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240" w:after="60"/>
        <w:jc w:val="center"/>
        <w:outlineLvl w:val="3"/>
        <w:rPr>
          <w:b/>
          <w:bCs/>
          <w:sz w:val="28"/>
          <w:szCs w:val="28"/>
          <w:lang w:val="en-US"/>
        </w:rPr>
      </w:pPr>
      <w:bookmarkStart w:id="0" w:name="_Toc136239795"/>
      <w:bookmarkStart w:id="1" w:name="_Toc136321769"/>
      <w:bookmarkStart w:id="2" w:name="_Toc136151950"/>
      <w:bookmarkStart w:id="3" w:name="_Toc136666921"/>
      <w:r>
        <w:rPr>
          <w:b/>
          <w:sz w:val="28"/>
          <w:szCs w:val="28"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/>
        <w:spacing w:before="240" w:after="60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АДМИНИСТРАЦИЯ ГОРОДСКОГО ОКРУГА «ГОРОД ЛЕСНОЙ»</w:t>
      </w:r>
    </w:p>
    <w:p>
      <w:pPr>
        <w:jc w:val="center"/>
        <w:rPr>
          <w:rFonts w:ascii="Liberation Serif" w:hAnsi="Liberation Serif" w:cs="Liberation Serif"/>
          <w:b/>
          <w:bCs/>
          <w:sz w:val="16"/>
        </w:rPr>
      </w:pPr>
    </w:p>
    <w:p>
      <w:pPr>
        <w:jc w:val="center"/>
        <w:outlineLvl w:val="4"/>
        <w:rPr>
          <w:rFonts w:ascii="Liberation Serif" w:hAnsi="Liberation Serif" w:cs="Liberation Serif"/>
          <w:b/>
          <w:bCs/>
          <w:iCs/>
          <w:sz w:val="34"/>
          <w:szCs w:val="26"/>
        </w:rPr>
      </w:pPr>
      <w:r>
        <w:rPr>
          <w:rFonts w:ascii="Liberation Serif" w:hAnsi="Liberation Serif" w:cs="Liberation Serif"/>
          <w:b/>
          <w:bCs/>
          <w:iCs/>
          <w:sz w:val="34"/>
          <w:szCs w:val="26"/>
        </w:rPr>
        <w:t>П О С Т А Н О В Л Е Н И Е</w:t>
      </w:r>
    </w:p>
    <w:p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057900" cy="0"/>
                <wp:effectExtent l="0" t="19050" r="0" b="19050"/>
                <wp:wrapSquare wrapText="bothSides"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9.15pt;height:0pt;width:477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Gezj0AAAAAYBAAAPAAAAAAAAAAEAIAAAACIA&#10;AABkcnMvZG93bnJldi54bWxQSwECFAAUAAAACACHTuJAM9Rb/NgBAAC/AwAADgAAAAAAAAABACAA&#10;AAAfAQAAZHJzL2Uyb0RvYy54bWxQSwUGAAAAAAYABgBZAQAAaQUAAAAA&#10;">
                <v:fill on="f" focussize="0,0"/>
                <v:stroke weight="3pt" color="#00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№ ____</w:t>
      </w:r>
    </w:p>
    <w:p>
      <w:pPr>
        <w:rPr>
          <w:rFonts w:ascii="Liberation Serif" w:hAnsi="Liberation Serif" w:cs="Liberation Serif"/>
          <w:sz w:val="28"/>
          <w:szCs w:val="28"/>
        </w:rPr>
      </w:pP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Лесной</w:t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</w:p>
    <w:p>
      <w:pPr>
        <w:pStyle w:val="13"/>
        <w:jc w:val="center"/>
        <w:rPr>
          <w:rFonts w:ascii="Liberation Serif" w:hAnsi="Liberation Serif" w:cs="Liberation Serif"/>
          <w:bCs w:val="0"/>
          <w:i/>
          <w:iCs/>
          <w:sz w:val="28"/>
          <w:szCs w:val="28"/>
        </w:rPr>
      </w:pPr>
      <w:r>
        <w:rPr>
          <w:rFonts w:ascii="Liberation Serif" w:hAnsi="Liberation Serif" w:cs="Liberation Serif"/>
          <w:bCs w:val="0"/>
          <w:i/>
          <w:iCs/>
          <w:sz w:val="28"/>
          <w:szCs w:val="28"/>
        </w:rPr>
        <w:t>Об утверждении  административного регламента</w:t>
      </w:r>
      <w:r>
        <w:rPr>
          <w:rFonts w:ascii="Liberation Serif" w:hAnsi="Liberation Serif" w:cs="Liberation Serif"/>
          <w:bCs w:val="0"/>
          <w:i/>
          <w:iCs/>
          <w:color w:val="000000"/>
          <w:kern w:val="36"/>
          <w:sz w:val="28"/>
          <w:szCs w:val="28"/>
        </w:rPr>
        <w:t xml:space="preserve"> предоставления администрацией городского округа «Город Лесной» муниципальной услуги «</w:t>
      </w:r>
      <w:bookmarkStart w:id="5" w:name="_GoBack"/>
      <w:r>
        <w:rPr>
          <w:rFonts w:ascii="Liberation Serif" w:hAnsi="Liberation Serif" w:cs="Liberation Serif"/>
          <w:bCs w:val="0"/>
          <w:i/>
          <w:iCs/>
          <w:sz w:val="28"/>
          <w:szCs w:val="28"/>
        </w:rPr>
        <w:t>Подготовка и утверждение документации по планировке территории</w:t>
      </w:r>
      <w:bookmarkEnd w:id="5"/>
      <w:r>
        <w:rPr>
          <w:rFonts w:ascii="Liberation Serif" w:hAnsi="Liberation Serif" w:cs="Liberation Serif"/>
          <w:bCs w:val="0"/>
          <w:i/>
          <w:iCs/>
          <w:sz w:val="28"/>
          <w:szCs w:val="28"/>
        </w:rPr>
        <w:t>»</w:t>
      </w:r>
    </w:p>
    <w:p>
      <w:pPr>
        <w:keepNext/>
        <w:jc w:val="center"/>
        <w:outlineLvl w:val="5"/>
        <w:rPr>
          <w:rFonts w:ascii="Liberation Serif" w:hAnsi="Liberation Serif" w:cs="Liberation Serif"/>
          <w:sz w:val="28"/>
          <w:szCs w:val="28"/>
        </w:rPr>
      </w:pPr>
    </w:p>
    <w:p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Градостроительным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 администрации городского округа «Город Лесной» от 13.05.2021 № 485 «Об утверждении порядка разработки и утверждения административных регламентов предоставления муниципальных услуг», в целях повышения доступности и качества предоставления муниципальных услуг</w:t>
      </w:r>
    </w:p>
    <w:p>
      <w:pPr>
        <w:pStyle w:val="27"/>
      </w:pPr>
    </w:p>
    <w:p>
      <w:pPr>
        <w:ind w:right="-2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>
      <w:pPr>
        <w:ind w:right="-2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1. Утвердить административный регламент предоставления администрацией городского округа «Город Лесной» муниципальной услуги «Подготовка и утверждение документации по планировке территории</w:t>
      </w:r>
      <w:r>
        <w:rPr>
          <w:rFonts w:ascii="Liberation Serif" w:hAnsi="Liberation Serif" w:cs="Liberation Serif"/>
          <w:sz w:val="28"/>
          <w:szCs w:val="28"/>
        </w:rPr>
        <w:t>» (прилагается).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2. Настоящее </w:t>
      </w:r>
      <w:r>
        <w:rPr>
          <w:rFonts w:ascii="Liberation Serif" w:hAnsi="Liberation Serif" w:cs="Liberation Serif"/>
          <w:sz w:val="28"/>
          <w:szCs w:val="28"/>
        </w:rPr>
        <w:t>постановление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о</w:t>
      </w:r>
      <w:r>
        <w:rPr>
          <w:rFonts w:ascii="Liberation Serif" w:hAnsi="Liberation Serif" w:cs="Liberation Serif"/>
          <w:sz w:val="28"/>
          <w:szCs w:val="28"/>
        </w:rPr>
        <w:t>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3. Контроль исполнения настоящего постановления возложить на заместителя главы администрации городского округа «Город Лесной» по энергетике и жилищно-коммунальному хозяйству Строкова Д.В.</w:t>
      </w:r>
    </w:p>
    <w:p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Глава городского округа </w:t>
      </w:r>
    </w:p>
    <w:p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«Город Лесной»                                                                                        С.Е. Черепанов</w:t>
      </w:r>
    </w:p>
    <w:p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</w:rPr>
      </w:pP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br w:type="page"/>
      </w:r>
      <w:r>
        <w:rPr>
          <w:rFonts w:ascii="Liberation Serif" w:hAnsi="Liberation Serif" w:cs="Liberation Serif"/>
          <w:b w:val="0"/>
          <w:sz w:val="24"/>
          <w:szCs w:val="24"/>
        </w:rPr>
        <w:t xml:space="preserve">УТВЕРЖДЕН </w:t>
      </w: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постановлением администрации </w:t>
      </w: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городского округа «Город Лесной» </w:t>
      </w: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  <w:u w:val="single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>от ____________ № ____</w:t>
      </w: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>«Об утверждении административного</w:t>
      </w: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регламента предоставления администрацией городского округа «Город Лесной» муниципальной услуги «Подготовка и утверждение документации по планировке территории» </w:t>
      </w:r>
    </w:p>
    <w:p>
      <w:pPr>
        <w:pStyle w:val="13"/>
        <w:widowControl/>
        <w:jc w:val="right"/>
        <w:rPr>
          <w:rFonts w:ascii="Liberation Serif" w:hAnsi="Liberation Serif" w:cs="Liberation Serif"/>
          <w:sz w:val="24"/>
          <w:szCs w:val="24"/>
        </w:rPr>
      </w:pPr>
    </w:p>
    <w:p>
      <w:pPr>
        <w:pStyle w:val="13"/>
        <w:widowControl/>
        <w:jc w:val="right"/>
        <w:rPr>
          <w:rFonts w:ascii="Liberation Serif" w:hAnsi="Liberation Serif" w:cs="Liberation Serif"/>
          <w:sz w:val="24"/>
          <w:szCs w:val="24"/>
        </w:rPr>
      </w:pPr>
    </w:p>
    <w:p>
      <w:pPr>
        <w:pStyle w:val="13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Административный регламент предоставления</w:t>
      </w:r>
    </w:p>
    <w:p>
      <w:pPr>
        <w:pStyle w:val="13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администрацией городского округа «Город Лесной» муниципальной услуги</w:t>
      </w:r>
    </w:p>
    <w:p>
      <w:pPr>
        <w:pStyle w:val="13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«Подготовка и утверждение документации по планировке территории»</w:t>
      </w:r>
    </w:p>
    <w:bookmarkEnd w:id="0"/>
    <w:bookmarkEnd w:id="1"/>
    <w:bookmarkEnd w:id="2"/>
    <w:bookmarkEnd w:id="3"/>
    <w:p>
      <w:pPr>
        <w:ind w:firstLine="540"/>
        <w:jc w:val="center"/>
        <w:rPr>
          <w:rFonts w:ascii="Liberation Serif" w:hAnsi="Liberation Serif" w:eastAsia="Times New Roman" w:cs="Liberation Serif"/>
          <w:b/>
        </w:rPr>
      </w:pPr>
    </w:p>
    <w:p>
      <w:pPr>
        <w:tabs>
          <w:tab w:val="left" w:pos="3738"/>
          <w:tab w:val="center" w:pos="5372"/>
        </w:tabs>
        <w:rPr>
          <w:rFonts w:ascii="Liberation Serif" w:hAnsi="Liberation Serif" w:eastAsia="Times New Roman" w:cs="Liberation Serif"/>
          <w:b/>
        </w:rPr>
      </w:pPr>
      <w:r>
        <w:rPr>
          <w:rFonts w:ascii="Liberation Serif" w:hAnsi="Liberation Serif" w:eastAsia="Times New Roman" w:cs="Liberation Serif"/>
          <w:b/>
        </w:rPr>
        <w:tab/>
      </w:r>
      <w:r>
        <w:rPr>
          <w:rFonts w:ascii="Liberation Serif" w:hAnsi="Liberation Serif" w:eastAsia="Times New Roman" w:cs="Liberation Serif"/>
          <w:b/>
        </w:rPr>
        <w:tab/>
      </w:r>
      <w:r>
        <w:rPr>
          <w:rFonts w:ascii="Liberation Serif" w:hAnsi="Liberation Serif" w:eastAsia="Times New Roman" w:cs="Liberation Serif"/>
          <w:b/>
        </w:rPr>
        <w:t>Раздел 1. Общие положения</w:t>
      </w:r>
    </w:p>
    <w:p>
      <w:pPr>
        <w:ind w:firstLine="540"/>
        <w:jc w:val="center"/>
        <w:rPr>
          <w:rFonts w:ascii="Liberation Serif" w:hAnsi="Liberation Serif" w:eastAsia="Times New Roman" w:cs="Liberation Serif"/>
          <w:b/>
        </w:rPr>
      </w:pPr>
    </w:p>
    <w:p>
      <w:pPr>
        <w:jc w:val="center"/>
        <w:rPr>
          <w:rFonts w:eastAsia="Times New Roman"/>
        </w:rPr>
      </w:pPr>
      <w:r>
        <w:rPr>
          <w:rFonts w:ascii="Liberation Serif" w:hAnsi="Liberation Serif" w:eastAsia="Times New Roman" w:cs="Liberation Serif"/>
          <w:b/>
        </w:rPr>
        <w:t>Предмет регулирования регламента</w:t>
      </w:r>
    </w:p>
    <w:p>
      <w:pPr>
        <w:ind w:firstLine="540"/>
        <w:jc w:val="center"/>
        <w:rPr>
          <w:rFonts w:eastAsia="Times New Roman"/>
        </w:rPr>
      </w:pPr>
    </w:p>
    <w:p>
      <w:pPr>
        <w:autoSpaceDE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Административный регламент предоставления муниципальной услуги </w:t>
      </w:r>
      <w:r>
        <w:rPr>
          <w:rFonts w:ascii="Liberation Serif" w:hAnsi="Liberation Serif" w:cs="Liberation Serif"/>
          <w:lang w:eastAsia="en-US"/>
        </w:rPr>
        <w:t>«</w:t>
      </w:r>
      <w:r>
        <w:rPr>
          <w:rFonts w:ascii="Liberation Serif" w:hAnsi="Liberation Serif" w:cs="Liberation Serif"/>
        </w:rPr>
        <w:t>Подготовка и утверждение документации по планировке территории</w:t>
      </w:r>
      <w:r>
        <w:rPr>
          <w:rFonts w:ascii="Liberation Serif" w:hAnsi="Liberation Serif" w:cs="Liberation Serif"/>
          <w:lang w:eastAsia="en-US"/>
        </w:rPr>
        <w:t>»</w:t>
      </w:r>
      <w:r>
        <w:rPr>
          <w:rFonts w:ascii="Liberation Serif" w:hAnsi="Liberation Serif" w:cs="Liberation Serif"/>
        </w:rPr>
        <w:t xml:space="preserve"> (далее – Административный регламент) устанавливает порядок и стандарт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2. Настоящий Административный регламент устанавливает сроки и последовательность административных процедур</w:t>
      </w:r>
      <w:r>
        <w:rPr>
          <w:rFonts w:ascii="Liberation Serif" w:hAnsi="Liberation Serif" w:cs="Liberation Serif"/>
          <w:lang w:eastAsia="en-US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eastAsia="Times New Roman" w:cs="Liberation Serif"/>
        </w:rPr>
      </w:pPr>
    </w:p>
    <w:p>
      <w:pPr>
        <w:jc w:val="center"/>
        <w:rPr>
          <w:rFonts w:ascii="Liberation Serif" w:hAnsi="Liberation Serif" w:eastAsia="Times New Roman" w:cs="Liberation Serif"/>
          <w:b/>
        </w:rPr>
      </w:pPr>
      <w:bookmarkStart w:id="4" w:name="sub_11"/>
      <w:r>
        <w:rPr>
          <w:rFonts w:ascii="Liberation Serif" w:hAnsi="Liberation Serif" w:eastAsia="Times New Roman" w:cs="Liberation Serif"/>
          <w:b/>
        </w:rPr>
        <w:t>Круг заявителей</w:t>
      </w:r>
    </w:p>
    <w:p>
      <w:pPr>
        <w:ind w:firstLine="540"/>
        <w:jc w:val="center"/>
        <w:rPr>
          <w:rFonts w:ascii="Liberation Serif" w:hAnsi="Liberation Serif" w:cs="Liberation Serif"/>
          <w:b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 Заявителем на получение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обратившееся в администрацию городского округа «Город Лесной» </w:t>
      </w:r>
      <w:r>
        <w:rPr>
          <w:rFonts w:ascii="Liberation Serif" w:hAnsi="Liberation Serif" w:cs="Liberation Serif"/>
          <w:lang w:eastAsia="en-US"/>
        </w:rPr>
        <w:t>(далее – Администрация)</w:t>
      </w:r>
      <w:r>
        <w:rPr>
          <w:rFonts w:ascii="Liberation Serif" w:hAnsi="Liberation Serif" w:cs="Liberation Serif"/>
        </w:rPr>
        <w:t xml:space="preserve"> с заявлением о предоставлении муниципальной услуги (далее – заявитель).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 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Times New Roman" w:cs="Liberation Serif"/>
          <w:b/>
        </w:rPr>
        <w:t>Требования к порядку информирования о предоставлении муниципальной услуги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5. Информирование заявителей о порядке предоставления муниципальной услуги осуществляется непосредственно специалистом </w:t>
      </w:r>
      <w:r>
        <w:rPr>
          <w:rFonts w:ascii="Liberation Serif" w:hAnsi="Liberation Serif" w:cs="Liberation Serif"/>
          <w:lang w:eastAsia="en-US"/>
        </w:rPr>
        <w:t xml:space="preserve">управления по архитектуре и градостроительству администрации городского округа «Город Лесной» (далее – УАиГ) </w:t>
      </w:r>
      <w:r>
        <w:rPr>
          <w:rFonts w:ascii="Liberation Serif" w:hAnsi="Liberation Serif" w:cs="Liberation Serif"/>
        </w:rPr>
        <w:t>при личном приеме и/или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   (далее – МФЦ) и его филиалы.</w:t>
      </w:r>
    </w:p>
    <w:p>
      <w:pPr>
        <w:autoSpaceDE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6. Информация о месте нахождения, графиках (режиме) работы, номерах контактных телефонов, адресах электронной почты и официального сайта Администрации,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t>www.gosuslugi.ru</w:t>
      </w:r>
      <w:r>
        <w:fldChar w:fldCharType="end"/>
      </w:r>
      <w:r>
        <w:rPr>
          <w:rFonts w:ascii="Liberation Serif" w:hAnsi="Liberation Serif" w:cs="Liberation Serif"/>
        </w:rPr>
        <w:t>, на официальном сайте Администрации (</w:t>
      </w:r>
      <w:r>
        <w:fldChar w:fldCharType="begin"/>
      </w:r>
      <w:r>
        <w:instrText xml:space="preserve"> HYPERLINK "http://www.gorodlesnoy.ru" </w:instrText>
      </w:r>
      <w:r>
        <w:fldChar w:fldCharType="separate"/>
      </w:r>
      <w:r>
        <w:rPr>
          <w:rStyle w:val="5"/>
          <w:rFonts w:ascii="Liberation Serif" w:hAnsi="Liberation Serif" w:cs="Liberation Serif"/>
          <w:color w:val="auto"/>
          <w:u w:val="none"/>
        </w:rPr>
        <w:t>www.gorodlesnoy.ru</w:t>
      </w:r>
      <w:r>
        <w:rPr>
          <w:rStyle w:val="5"/>
          <w:rFonts w:ascii="Liberation Serif" w:hAnsi="Liberation Serif" w:cs="Liberation Serif"/>
          <w:color w:val="auto"/>
          <w:u w:val="none"/>
        </w:rPr>
        <w:fldChar w:fldCharType="end"/>
      </w:r>
      <w:r>
        <w:rPr>
          <w:rFonts w:ascii="Liberation Serif" w:hAnsi="Liberation Serif" w:cs="Liberation Serif"/>
        </w:rPr>
        <w:t>), на информационных стендах, расположенных в Администрации, на официальном сайте МФЦ (</w:t>
      </w:r>
      <w:r>
        <w:fldChar w:fldCharType="begin"/>
      </w:r>
      <w:r>
        <w:instrText xml:space="preserve"> HYPERLINK "http://www.mfc66.ru" </w:instrText>
      </w:r>
      <w:r>
        <w:fldChar w:fldCharType="separate"/>
      </w:r>
      <w:r>
        <w:rPr>
          <w:rFonts w:ascii="Liberation Serif" w:hAnsi="Liberation Serif" w:cs="Liberation Serif"/>
        </w:rPr>
        <w:t>www.mfc66.ru</w:t>
      </w:r>
      <w:r>
        <w:rPr>
          <w:rFonts w:ascii="Liberation Serif" w:hAnsi="Liberation Serif" w:cs="Liberation Serif"/>
        </w:rPr>
        <w:fldChar w:fldCharType="end"/>
      </w:r>
      <w:r>
        <w:rPr>
          <w:rFonts w:ascii="Liberation Serif" w:hAnsi="Liberation Serif" w:cs="Liberation Serif"/>
        </w:rPr>
        <w:t xml:space="preserve">), а также предоставляется непосредственно специалистом УАиГ при личном приеме или по телефону.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7. </w:t>
      </w:r>
      <w:r>
        <w:rPr>
          <w:rFonts w:ascii="Liberation Serif" w:hAnsi="Liberation Serif" w:cs="Liberation Serif"/>
          <w:lang w:eastAsia="en-US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8. </w:t>
      </w:r>
      <w:r>
        <w:rPr>
          <w:rFonts w:ascii="Liberation Serif" w:hAnsi="Liberation Serif" w:cs="Liberation Serif"/>
          <w:lang w:eastAsia="en-US"/>
        </w:rPr>
        <w:t>При общении с заявителями (по телефону и/или лично) специалисты УАиГ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9. </w:t>
      </w:r>
      <w:r>
        <w:rPr>
          <w:rFonts w:ascii="Liberation Serif" w:hAnsi="Liberation Serif" w:cs="Liberation Serif"/>
          <w:lang w:eastAsia="en-US"/>
        </w:rPr>
        <w:t>Информирование заявителей о порядке предоставления муниципальной услуги может осуществляться с использованием средств автоинформирования (при наличии технической возможности).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pStyle w:val="24"/>
        <w:widowControl/>
        <w:ind w:right="-55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Раздел 2. Стандарт предоставления муниципальной услуги</w:t>
      </w:r>
    </w:p>
    <w:p>
      <w:pPr>
        <w:pStyle w:val="24"/>
        <w:widowControl/>
        <w:ind w:right="-55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>
      <w:pPr>
        <w:pStyle w:val="24"/>
        <w:widowControl/>
        <w:ind w:right="-55" w:firstLine="54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>
      <w:pPr>
        <w:pStyle w:val="13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10. Наименование муниципальной услуги – «</w:t>
      </w:r>
      <w:r>
        <w:rPr>
          <w:rFonts w:ascii="Liberation Serif" w:hAnsi="Liberation Serif" w:cs="Liberation Serif"/>
        </w:rPr>
        <w:t>Подготовка и утверждение документации по планировке территории</w:t>
      </w:r>
      <w:r>
        <w:rPr>
          <w:rFonts w:ascii="Liberation Serif" w:hAnsi="Liberation Serif" w:cs="Liberation Serif"/>
          <w:lang w:eastAsia="en-US"/>
        </w:rPr>
        <w:t>».</w:t>
      </w:r>
    </w:p>
    <w:p>
      <w:pPr>
        <w:pStyle w:val="13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>
      <w:pPr>
        <w:autoSpaceDE w:val="0"/>
        <w:ind w:right="-55" w:firstLine="54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Наименование органа, предоставляющего муниципальную услугу</w:t>
      </w:r>
    </w:p>
    <w:p>
      <w:pPr>
        <w:pStyle w:val="13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lang w:eastAsia="en-US"/>
        </w:rPr>
        <w:t>11. Муниципальная услуга предоставляется Администрацией. Подразделением Администрации, ответственным за оказание муниципальной услуги, является УАиГ</w:t>
      </w:r>
      <w:r>
        <w:rPr>
          <w:rFonts w:ascii="Liberation Serif" w:hAnsi="Liberation Serif" w:cs="Liberation Serif"/>
        </w:rPr>
        <w:t>.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Наименование органов и организации, обращение в которые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необходимо для предоставления муниципальной услуги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b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12. 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Федеральная налоговая служба России;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Федеральная служба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округу;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Федеральная нотариальная палата;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Фонд пенсионного и социального страхования Российской Федерации.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 xml:space="preserve"> 13. 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от 27 июля 2010 года № 210-ФЗ)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услуг, включенных в перечень услуг, которые являются необходимыми и обязательными для предоставления муниципальных услуг.</w:t>
      </w:r>
    </w:p>
    <w:p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br w:type="page"/>
      </w:r>
    </w:p>
    <w:p>
      <w:pPr>
        <w:ind w:right="-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Описание результата предоставления муниципальной услуги</w:t>
      </w:r>
    </w:p>
    <w:p>
      <w:pPr>
        <w:pStyle w:val="13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14. Результатом предоставления муниципальной услуги является: 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14.1. В случае обращения с заявлением о подготовке документации по планировке территории (проекта планировки территории и (или) проекта межевания территории) (далее – документация по планировке территории), о подготовке внесения изменений в документацию по планировке территории: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 решение Администрации о подготовке документации по планировке территории (внесения изменений в документацию по планировке территории);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уведомление (письмо) Администрации об отказе в подготовке документации по планировке территории (внесения изменений в документацию по планировке территории).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14.2. В случае обращения с заявлением об утверждении документации по планировке территории (внесения изменений в документацию по планировке территории):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 решение Администрации об утверждении документации по планировке территории (внесении изменений в документацию по планировке территории);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уведомление (письмо) Администрации об отклонении документации по планировке территории (внесения изменений в документацию по планировке территории).</w:t>
      </w:r>
    </w:p>
    <w:p>
      <w:pPr>
        <w:pStyle w:val="12"/>
        <w:spacing w:before="0" w:after="0"/>
        <w:ind w:firstLine="709"/>
        <w:jc w:val="both"/>
        <w:rPr>
          <w:rFonts w:ascii="Liberation Serif" w:hAnsi="Liberation Serif" w:cs="Liberation Serif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bCs/>
        </w:rPr>
        <w:t>С</w:t>
      </w:r>
      <w:r>
        <w:rPr>
          <w:rFonts w:ascii="Liberation Serif" w:hAnsi="Liberation Serif" w:cs="Liberation Serif"/>
          <w:b/>
          <w:bCs/>
          <w:iCs/>
        </w:rPr>
        <w:t xml:space="preserve">рок предоставления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bCs/>
          <w:iCs/>
        </w:rPr>
        <w:t xml:space="preserve"> срок приостановления предоставления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 в случае, если возможность приостановления предусмотрена законодательством Российской Федерации</w:t>
      </w:r>
      <w:r>
        <w:rPr>
          <w:rFonts w:ascii="Liberation Serif" w:hAnsi="Liberation Serif" w:cs="Liberation Serif"/>
          <w:b/>
          <w:lang w:eastAsia="en-US"/>
        </w:rPr>
        <w:t xml:space="preserve">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bCs/>
          <w:iCs/>
        </w:rPr>
        <w:t xml:space="preserve">и законодательством Свердловской области; срок выдачи (направления) документов, являющихся результатом предоставления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15. Администрация направляет заявителю способом, указанном в заявлении, результат предоставления муниципальной услуги согласно пункту 14 настоящего Административного регламента в следующие сроки: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15 рабочих дней со дня регистрации в Администрации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территории, решения о подготовке документации по внесению изменений в документацию по планировке территории;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2) 20 рабочих дней со дня регистрации в Администрации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внесении изменений в документацию по планировке территории в случаях, установленных частью 5.1. статьи 46 Градостроительного кодекса Российской Федерации (далее – ГрК РФ); 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75 рабочих дней со дня регистрации в Администрации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внесении изменений в документацию по планировке территории в случае проведения общественных обсуждений или публичных слушаний до утверждения документации по планировке территории.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16. Приостановление срока предоставления муниципальной услуги не предусмотрено.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17. Выдача документа, являющегося результатом предоставления муниципальной услуги, в Администрации, МФЦ осуществляется в день обращения заявителя за результатом предоставления муниципальной услуги.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18. 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br w:type="page"/>
      </w:r>
    </w:p>
    <w:p>
      <w:pPr>
        <w:ind w:right="-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lang w:eastAsia="en-US"/>
        </w:rPr>
        <w:t>Нормативные правовые акты, регулирующие предоставление муниципальной услуги</w:t>
      </w:r>
    </w:p>
    <w:p>
      <w:pPr>
        <w:ind w:firstLine="540"/>
        <w:jc w:val="center"/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19.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http://www.gorodlesnoy.ru и на Едином портале </w:t>
      </w:r>
      <w:r>
        <w:rPr>
          <w:rFonts w:ascii="Liberation Serif" w:hAnsi="Liberation Serif" w:cs="Liberation Serif"/>
          <w:lang w:val="en-US" w:eastAsia="en-US"/>
        </w:rPr>
        <w:t>http</w:t>
      </w:r>
      <w:r>
        <w:rPr>
          <w:rFonts w:ascii="Liberation Serif" w:hAnsi="Liberation Serif" w:cs="Liberation Serif"/>
          <w:lang w:eastAsia="en-US"/>
        </w:rPr>
        <w:t>//</w:t>
      </w:r>
      <w:r>
        <w:rPr>
          <w:rFonts w:ascii="Liberation Serif" w:hAnsi="Liberation Serif" w:cs="Liberation Serif"/>
          <w:lang w:val="en-US" w:eastAsia="en-US"/>
        </w:rPr>
        <w:t>www</w:t>
      </w:r>
      <w:r>
        <w:rPr>
          <w:rFonts w:ascii="Liberation Serif" w:hAnsi="Liberation Serif" w:cs="Liberation Serif"/>
          <w:lang w:eastAsia="en-US"/>
        </w:rPr>
        <w:t>.</w:t>
      </w:r>
      <w:r>
        <w:rPr>
          <w:rFonts w:ascii="Liberation Serif" w:hAnsi="Liberation Serif" w:cs="Liberation Serif"/>
          <w:lang w:val="en-US" w:eastAsia="en-US"/>
        </w:rPr>
        <w:t>gosuslugi</w:t>
      </w:r>
      <w:r>
        <w:rPr>
          <w:rFonts w:ascii="Liberation Serif" w:hAnsi="Liberation Serif" w:cs="Liberation Serif"/>
          <w:lang w:eastAsia="en-US"/>
        </w:rPr>
        <w:t>.</w:t>
      </w:r>
      <w:r>
        <w:rPr>
          <w:rFonts w:ascii="Liberation Serif" w:hAnsi="Liberation Serif" w:cs="Liberation Serif"/>
          <w:lang w:val="en-US" w:eastAsia="en-US"/>
        </w:rPr>
        <w:t>ru</w:t>
      </w:r>
      <w:r>
        <w:rPr>
          <w:rFonts w:ascii="Liberation Serif" w:hAnsi="Liberation Serif" w:cs="Liberation Serif"/>
          <w:lang w:eastAsia="en-US"/>
        </w:rPr>
        <w:t>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УАиГ обеспечивает размещение и актуализацию перечня указанных нормативных правовых актов на официальном сайте Администрации (</w:t>
      </w:r>
      <w:r>
        <w:fldChar w:fldCharType="begin"/>
      </w:r>
      <w:r>
        <w:instrText xml:space="preserve"> HYPERLINK "http://www.gorodlesnoy.ru/"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http://www.gorodlesnoy.ru/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>), а также на Едином портале.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Исчерпывающий перечень документов, необходимых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в соответствии 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 для предоставления муниципальной услуги, </w:t>
      </w:r>
      <w:r>
        <w:rPr>
          <w:rFonts w:ascii="Liberation Serif" w:hAnsi="Liberation Serif" w:cs="Liberation Serif"/>
          <w:b/>
          <w:lang w:eastAsia="en-US"/>
        </w:rPr>
        <w:br w:type="textWrapping"/>
      </w:r>
      <w:r>
        <w:rPr>
          <w:rFonts w:ascii="Liberation Serif" w:hAnsi="Liberation Serif" w:cs="Liberation Serif"/>
          <w:b/>
          <w:lang w:eastAsia="en-US"/>
        </w:rPr>
        <w:t xml:space="preserve">и подлежащих представлению заявителем; способы их получения заявителем, </w:t>
      </w:r>
      <w:r>
        <w:rPr>
          <w:rFonts w:ascii="Liberation Serif" w:hAnsi="Liberation Serif" w:cs="Liberation Serif"/>
          <w:b/>
          <w:lang w:eastAsia="en-US"/>
        </w:rPr>
        <w:br w:type="textWrapping"/>
      </w:r>
      <w:r>
        <w:rPr>
          <w:rFonts w:ascii="Liberation Serif" w:hAnsi="Liberation Serif" w:cs="Liberation Serif"/>
          <w:b/>
          <w:lang w:eastAsia="en-US"/>
        </w:rPr>
        <w:t>в том числе в электронной форме; порядок их представления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ind w:firstLine="708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20. Для получения муниципальной услуги заявитель представляет следующие документы независимо от категории и основания обращения: 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документ, удостоверяющий личность заявителя или представителя заявителя, уполномоченного на подачу, получение документов (предоставляется при обращении в Администрацию, МФЦ). В случае представления документов в электронной форме посредством Единого портала представление указанного документа не требуется, сведения из документа, удостоверяющего личность заявителя или представителя заявителя,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документ, удостоверяющий полномочия представителя заявителя, в случае обращения за предоставлением муниципальной услуги представителя заявителя, оформленный и выданный в порядке, предусмотренном законодательством Российской Федерации;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3) заявление о предоставлении муниципальной услуги по форме согласно приложению № 1 к Административному регламенту при обращении заявителя за принятием решения о подготовке документации по планировке территории (внесении изменений в документацию по планировке территории) с приложениями; 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заявление о предоставлении муниципальной услуги по форме согласно приложению № 2 к настоящему Административному регламенту при обращении заявителя за принятием решения об утверждении документации по планировке территории (внесения изменений в документацию по планировке территории) с приложениями.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21. Для принятия решения о подготовке документации по планировке территории или решения о подготовке внесения изменений в документацию по планировке территории заявитель представляет следующие обязательные к представлению документы к заявлению (приложения):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документы, подтверждающие права инициатора на земельный участок и (или) земельные участки, если права на земельный участок и (или) земельные участки не зарегистрированы в Едином государственном реестре недвижимости;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проект технического задания на разработку документации по планировке территории и схема(ы) расположения на картографической основе в масштабе, позволяющем обеспечить читаемость и наглядность отображаемой информации;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 иные сведения, необходимые для принятия решения, дополнительные материалы в текстовой форме и в виде карт (схем), обосновывающие материалы.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22. Для принятия решения об утверждении документации по планировке территории (о внесении изменений в документацию по планировке территории) заявитель представляет следующие документы: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копию решения о подготовке документации по планировке территории, вместе с техническим заданием на разработку документации по планировке территории и заданием на проведение инженерных изысканий, в случае если такое решение принималось заявителем самостоятельно в соответствии с положениями части 1.1. статьи 45 ГрК РФ;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копии документов, подтверждающих право заявителя самостоятельно принимать решение о подготовке документации по планировке территории в соответствии с положениями части 1.1. статьи 45 ГрК РФ;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документацию по планировке территории на бумажном носителе в сброшюрованном и прошитом виде, а также на электронном носителе в формате, позволяющем осуществить ее размещение в государственной информационной системе обеспечения градостроительной деятельности (далее – ГИСОГД), и для хранения в Администрации, заверенную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 сведения, подлежащие внесению в Единый государственный реестр недвижимости (далее – ЕГРН), в том числе описание местоположения границ земельных участков, подлежащих образованию в соответствии с проектом межевания территории, представляются в электронном формате, обеспечивающем размещение в ЕГРН, на электронном носителе, и заверенные усиленной квалифицированной электронной подписью;</w:t>
      </w:r>
    </w:p>
    <w:p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5) документы, подтверждающие согласование проекта документации по планировке территории, в случае если такое согласование предусмотрено статьей 45 ГрК РФ (представляются на бумажном или электронном носителе). </w:t>
      </w:r>
    </w:p>
    <w:p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23. Заявление и документы, необходимые для предоставления муниципальной услуги, указанные в пунктах 20, 21 22 настоящего Административного регламента, представляются в Администрацию посредством личного обращения заявителя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при наличии технической возможности.</w:t>
      </w:r>
    </w:p>
    <w:p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 этом заявление подписывается простой электронной подписью заявителя или усиленной квалифицированной электронной подписью заявителя, а электронный образ каждого документа –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autoSpaceDE w:val="0"/>
        <w:ind w:firstLine="539"/>
        <w:jc w:val="both"/>
        <w:rPr>
          <w:rFonts w:ascii="Liberation Serif" w:hAnsi="Liberation Serif" w:cs="Liberation Serif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>И</w:t>
      </w:r>
      <w:r>
        <w:rPr>
          <w:rFonts w:ascii="Liberation Serif" w:hAnsi="Liberation Serif" w:cs="Liberation Serif"/>
          <w:b/>
          <w:lang w:eastAsia="en-US"/>
        </w:rPr>
        <w:t xml:space="preserve">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а также способы их получения заявителями, в том числе в электронной форме,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 порядок их представления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24. 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1) сведения из Единого государственного реестра юридических лиц (в случае обращения юридического лица) – Федеральная налоговая служба России; 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сведения из Единого государственного реестра индивидуальных предпринимателей (в случае обращения индивидуального предпринимателя) – Федеральная налоговая служба России;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сведения из ЕГРН (сведения об основных характеристиках и зарегистрированных правах объекта недвижимости) – Федеральная служба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 сведения о факте выдачи и содержании доверенности – Единая информационная система нотариата;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 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обеспечения.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Документы, указанные в настоящем пункте Административного регламента, запрашиваются Администрацией самостоятельно в государственных органах в порядке межведомственного информационного взаимодействия (в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по межведомственному запросу.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Заявитель вправе представить документы, содержащие сведения, указанные в настоящем пункте, по собственной инициативе. 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>
      <w:pPr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>
      <w:pPr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Указание на запрет требовать от заявителя представления документов, </w:t>
      </w:r>
    </w:p>
    <w:p>
      <w:pPr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информации или осуществления действий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25. Запрещается требовать от заявителя: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lang w:eastAsia="en-US"/>
        </w:rPr>
        <w:t>указанных в части 6 статьи 7 Федерального закона от 27 июля 2010 года № 210-ФЗ;</w:t>
      </w:r>
    </w:p>
    <w:p>
      <w:pPr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документов, необходимых для предоставления муниципальной услуги;</w:t>
      </w:r>
    </w:p>
    <w:p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специалиста УАиГ, сотрудника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 данном случае в письменном виде за подписью главы Администрации,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 представления документов, подтверждающих внесение заявителем платы за предоставление муниципальной услуги;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 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autoSpaceDE w:val="0"/>
        <w:ind w:right="-55" w:firstLine="708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26. При предоставлении муниципальной услуги запрещается:</w:t>
      </w:r>
    </w:p>
    <w:p>
      <w:pPr>
        <w:autoSpaceDE w:val="0"/>
        <w:ind w:right="-55" w:firstLine="708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Администрации;</w:t>
      </w:r>
    </w:p>
    <w:p>
      <w:pPr>
        <w:autoSpaceDE w:val="0"/>
        <w:ind w:right="-55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(http://www.gorodlesnoy.ru/).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Исчерпывающий перечень оснований для отказа в приеме документов,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необходимых для предоставления муниципальной услуги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27. Основаниями для отказа в приеме документов, необходимых для предоставления муниципальной услуги, являются: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обращение за муниципальной услугой, представление которой не предусматривается Административным регламентом;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3) неполное, некорректное заполнение формы заявления, в том числе в интерактивной форме заявления на Едином портале; 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 представление неполного комплекта документов, указанных в пунктах 20, 21, 22 Административного регламента, подлежащих обязательному представлению заявителем;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 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6) представление заявления и документов (за исключением документов, подготовленных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организациями), содержащих противоречивые сведения, незаверенные исправления, подчистки, помарки;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7) представление нечитаемых документов, в том числе представленных в электронной форме, содержащих повреждения, наличие которых не позволяет в полном объеме получить информацию и сведения, содержащиеся в документах;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8) представленные копии документов не заверены в соответствии с законодательством Российской Федерации;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9) электронные документы не соответствуют требованиям к форматам их предоставления и (или) не читаются;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10) несоблюдение установленных положениями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подписи».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Исчерпывающий перечень оснований для приостановления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или отказа в предоставлении муниципальной услуги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28. Основания для приостановления предоставления муниципальной услуги отсутствуют.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29. Перечень оснований для отказа в предоставлении муниципальной услуги о принятии решения о подготовке документации по планировке территории (внесении изменений в документацию по планировке территории):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разработка документации по планировке территории в соответствии с ГрК РФ не требуется, и в заявлении не представлены аргументированные обоснования необходимости подготовки такой документации по планировке территории;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заявителем является лицо, которым в соответствии с ГрК РФ решение о подготовке документации по планировке территории принимается самостоятельно;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года № 20»;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 сведения о ранее принятом решении Администрации об утверждении документации по планировке территории, указанные заявителем, отсутствуют (в случае рассмотрения заявления о принятии решения о подготовке внесении изменений в документацию по планировке территории);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 в случае отсутствия в заявлении информации о подготовке документации по планировке территории, подготовке внесения изменений в документацию по планировке территории за счет средств заявителя при отсутствии средств, предусмотренных в местном бюджете на подготовку документации по планировке территории, подготовку внесения изменений в документацию по планировке территории;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6) случаи, установленные ГрК РФ, при которых не допускается подготовка проекта межевания территории при отсутствии проекта планировки территории;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7) размещение объекта (-ов) не предусмотрено Генеральным планом городского округа «Город Лесной», в случае если объект (-ы) подлежат отображению в документах территориального планирования в соответствии с положениями </w:t>
      </w:r>
      <w:r>
        <w:fldChar w:fldCharType="begin"/>
      </w:r>
      <w:r>
        <w:instrText xml:space="preserve"> HYPERLINK "consultantplus://offline/ref=C98543AB12FCCD2BD88FDA737726F97B6AE5AD9D87E44E85A5504BCC293DD236DB228844FA4C04D2A5DD10D7C2656397AFo1SFN" </w:instrText>
      </w:r>
      <w:r>
        <w:fldChar w:fldCharType="separate"/>
      </w:r>
      <w:r>
        <w:rPr>
          <w:lang w:eastAsia="en-US"/>
        </w:rPr>
        <w:t>Закона</w:t>
      </w:r>
      <w:r>
        <w:rPr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 xml:space="preserve"> Свердловской области от  4 июля 2016 года № 76-ОЗ «О видах объектов регионального значения и местного значения, подлежащих отображению на документах территориального планирования Свердловской области и муниципальных образований, расположенных на территории Свердловской области»;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8) в границах территории, в отношении которой направлено заявление о предоставлении муниципальной услуги, Администрацией ранее принято решение о подготовке документации по планировке территории и срок ее подготовки не истек;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9) представление неполного комплекта документов, указанных в пунктах 20 и 21 Административного регламента, либо представленных в нарушение установленных требований;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10) отзыв заявления о предоставлении муниципальной услуги по инициативе заявителя.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30. Перечень оснований для отказа в предоставлении муниципальной услуги при рассмотрении заявления о принятии решения об утверждении документации по планировке территории (внесении изменений в документацию по планировке территории):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документация по планировке территории не соответствует требованиям, установленным частью 10 статьи 45 ГрК РФ, техническому заданию на разработку документации по планировке территории при принятии решения о подготовке документации по планировке территории Администрацией;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решение о подготовке документации по планировке территории Администрацией или лицами, обладающими правом принимать такое решение, не принималось;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 несоответствие представленной документации по планировке территории решению о подготовке документации по планировке территории;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6) отсутствие необходимых согласований, из числа предусмотренных статьей 45 ГрК РФ;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8) документация по планировке территории по составу и содержанию не соответствует требованиям, установленным статьями 41.1, 42, 43 ГрК РФ, иным нормативным правовым актам Российской Федерации и Свердловской области;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9) 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10) отзыв заявления о предоставлении муниципальной услуги по инициативе заявителя.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31. 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обратившись в Администрацию. На основании поступившего заявления об отказе от получения муниципальной услуги начальником УАиГ принимается решение отказе в предоставлении муниципальной услуги.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Неполучение (несвоевременное получение) документов, находящихся в распоряжении органов государственной власти либо органов местного самоуправления, запрошенных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 xml:space="preserve">32. Услуг, которые являются необходимыми и обязательными для предоставления муниципальной услуги, нормативными правовыми актами Думы городского округа «Город Лесной» в соответствии со статьей 9 Федерального закона от 27 июля 2010 года № 210-ФЗ, не предусмотрено.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33. Муниципальная услуга предоставляется без взимания государственной пошлины или иной платы.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Порядок, размер и основания взимания платы за предоставление услуг,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autoSpaceDE w:val="0"/>
        <w:ind w:right="-55" w:firstLine="540"/>
        <w:jc w:val="both"/>
        <w:rPr>
          <w:rFonts w:ascii="Liberation Serif" w:hAnsi="Liberation Serif" w:cs="Liberation Serif"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34.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  <w:lang w:eastAsia="en-US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участвующей в предоставлении муниципальной услуги,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 при получении результата предоставления таких услуг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 xml:space="preserve">35. Максимальный срок ожидания в очереди при подаче запроса о предоставлении муниципальной услуги и при получении результата муниципальной услуги в Администрации </w:t>
      </w:r>
      <w:r>
        <w:rPr>
          <w:rFonts w:ascii="Liberation Serif" w:hAnsi="Liberation Serif" w:cs="Liberation Serif"/>
          <w:lang w:eastAsia="en-US"/>
        </w:rPr>
        <w:t>не должен превышать в каждом случае 15 минут</w:t>
      </w:r>
      <w:r>
        <w:rPr>
          <w:rFonts w:ascii="Liberation Serif" w:hAnsi="Liberation Serif" w:cs="Liberation Serif"/>
        </w:rPr>
        <w:t>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При обращении заявителя в МФЦ срок ожидания в очереди при подаче запроса о </w:t>
      </w:r>
      <w:r>
        <w:rPr>
          <w:rFonts w:ascii="Liberation Serif" w:hAnsi="Liberation Serif" w:cs="Liberation Serif"/>
        </w:rPr>
        <w:t>предоставлении муниципальной услуги и при получении результата муниципальной услуги</w:t>
      </w:r>
      <w:r>
        <w:rPr>
          <w:rFonts w:ascii="Liberation Serif" w:hAnsi="Liberation Serif" w:cs="Liberation Serif"/>
          <w:lang w:eastAsia="en-US"/>
        </w:rPr>
        <w:t xml:space="preserve"> также не должен превышать 15 минут.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Срок и порядок регистрации запроса заявителя о предоставлении муниципальной услуги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 услуги, предоставляемой организацией, участвующей в предоставлении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муниципальной услуги, в том числе в электронной форме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36. Регистрация заявления и иных документов, необходимых для предоставления муниципальной услуги, осуществляется в день их поступления в Администрацию при обращении лично, через МФЦ.</w:t>
      </w:r>
    </w:p>
    <w:p>
      <w:pPr>
        <w:pStyle w:val="16"/>
        <w:ind w:right="-55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37. В случае если 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заявление и иные </w:t>
      </w:r>
      <w:r>
        <w:rPr>
          <w:rFonts w:ascii="Liberation Serif" w:hAnsi="Liberation Serif" w:cs="Liberation Serif"/>
          <w:sz w:val="24"/>
          <w:szCs w:val="24"/>
        </w:rPr>
        <w:t>документы, необходимые для предоставления муниципальной услуги, поданы в электронной форме, Администрация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не позднее рабочего</w:t>
      </w:r>
      <w:r>
        <w:rPr>
          <w:rFonts w:ascii="Liberation Serif" w:hAnsi="Liberation Serif" w:cs="Liberation Serif"/>
          <w:sz w:val="24"/>
          <w:szCs w:val="24"/>
        </w:rPr>
        <w:t xml:space="preserve"> дня, следующего за днем подачи заявления,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иных документов, необходимых для предоставления муниципальной услуги, осуществляется в Администрации не позднее рабочего дня, следующего за днем подачи заявления и иных документов, необходимых для предоставления муниципальной услуги.</w:t>
      </w:r>
    </w:p>
    <w:p>
      <w:pPr>
        <w:pStyle w:val="16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38. Регистрация заявления и иных документов, необходимых для предоставления муниципальной услуги, осуществляется в порядке, предусмотренном разделом 3 Административного регламента.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в том числе к обеспечению доступности для инвалидов указанных объектов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в соответствии с законодательством Российской Федерации о социальной защите инвалидов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39. В помещениях, в которых предоставляется муниципальная услуга, обеспечивается: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технологий;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помещения должны иметь места для ожидания, информирования, приема заявителей. Места ожидания обеспечиваются стульями, скамьями (банкетками);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свободный доступ к туалету в рабочее время;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места информирования, предназначенные для ознакомления граждан с информационными материалами, оборудуются: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информационными стендами;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информационных стендах в помещениях, предназначенных для приема граждан, размещается информация, указанная в пункте 6 Административного регламента.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           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услуг в МФЦ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40. Показателями доступности предоставления муниципальной услуги являются: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возможность получения информации о ходе предоставления муниципальной услуги при личном обращении,</w:t>
      </w:r>
      <w:r>
        <w:rPr>
          <w:rFonts w:ascii="Liberation Serif" w:hAnsi="Liberation Serif" w:eastAsia="Times New Roman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</w:rPr>
        <w:t>в том числе с использованием информационно-коммуникационных технологий;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2) возможность получения муниципальной услуги в МФЦ, в том числе в полном объеме, а также посредством запроса о предоставлении нескольких государственных и (или) муниципальных услуг, предусмотренного статьей 15 Федерального закона от 27 июля 2010 года   № 210-ФЗ (далее – комплексный запрос).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 предоставлении муниципальной услуги взаимодействие заявителя со специалистом УАиГ осуществляется не более 2 раз в следующих случаях: при приеме заявления и при получении результата. В каждом случае время, затраченное заявителем при взаимодействиях со специалистом УАиГ при предоставлении муниципальной услуги не должно превышать 15 минут.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41. Показателями качества муниципальной услуги являются: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 соблюдение сроков предоставления муниципальной услуги;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отсутствие обоснованных жалоб граждан на предоставление муниципальной услуги.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>
      <w:pPr>
        <w:autoSpaceDE w:val="0"/>
        <w:ind w:right="-55" w:firstLine="709"/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 xml:space="preserve">Иные требования, в том числе учитывающие особенности предоставления муниципальной услуги в отделе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</w:t>
      </w:r>
    </w:p>
    <w:p>
      <w:pPr>
        <w:autoSpaceDE w:val="0"/>
        <w:ind w:right="-55" w:firstLine="709"/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>в электронной форме</w:t>
      </w:r>
    </w:p>
    <w:p>
      <w:pPr>
        <w:autoSpaceDE w:val="0"/>
        <w:ind w:right="-55" w:firstLine="709"/>
        <w:jc w:val="center"/>
        <w:rPr>
          <w:rFonts w:ascii="Liberation Serif" w:hAnsi="Liberation Serif" w:cs="Liberation Serif"/>
          <w:b/>
          <w:bCs/>
          <w:iCs/>
          <w:highlight w:val="yellow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42. Прием документов на предоставление услуги в МФЦ осуществляется на основании заключенного соглашения о взаимодействии между Администрацией и МФЦ (далее – соглашение о взаимодействии).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43. Подача 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</w:t>
      </w:r>
      <w:r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</w:rPr>
        <w:t>МФЦ в пределах территории Свердловской области (при наличии технической возможности).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этом заявителю необходимо иметь при себе документы, предусмотренные пунктами 20, 21, 22 Административного регламента.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44. 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и необходимые документы в форме электронных документов, в том числе с использованием Единого портала (при наличии технической возможности), путем заполнения специальной интерактивной формы, которая соответствует требованиям Федерального закона от 27 июля 2010 года № 210-ФЗ и обеспечивает идентификацию заявителя.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 обращении за получением муниципальной услуги в электронном виде (при наличии технической возможности) допускаются к использованию для подписания заявления на предоставление муниципальной услуги простая электронная подпись или усиленная квалифицированная электронная подпись заявителя, а для подписания электронного образа прилагаемых к заявлению документов – усиленная квалифицированная электронная подпись. 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>
      <w:pPr>
        <w:pStyle w:val="16"/>
        <w:widowControl/>
        <w:ind w:right="-55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45. Исчерпывающий перечень административных процедур (действий) при предоставлении муниципальной услуги включает: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поступление заявления и документов, необходимых для предоставления муниципальной услуги, их первичная проверка и регистрация либо отказ в приеме заявления и документов, необходимых для предоставления муниципальной услуги;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формирование и направление межведомственного запроса в органы (организации), участвующие в предоставлении муниципальной услуги;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рассмотрение заявления и документов, необходимых для предоставления муниципальной услуги, и принятие решения о предоставлении муниципальной либо об отказе в предоставлении муниципальной услуги;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 организация и проведение общественных обсуждений при рассмотрении заявления (в случаях, предусмотренных ГрК РФ);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 выдача результата предоставления муниципальной услуги.</w:t>
      </w:r>
    </w:p>
    <w:p>
      <w:pPr>
        <w:widowControl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46. 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запись на прием в орган, предоставляющий муниципальной услугу, для подачи запроса не предусмотрена;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формирование запроса о предоставлении муниципальной услуги;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 прием и регистрация запроса и иных документов, необходимых для предоставления муниципальной услуги;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 государственная пошлина за предоставление муниципальной услуги и уплата иных платежей, взимаемых в соответствии с законодательством Российской Федерации, не предусмотрены;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6) получение заявителем сведений о ходе выполнения запроса о предоставлении муниципальной услуги;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7) взаимодействие специалиста УАиГ,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8) 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9) осуществление оценки качества предоставления муниципальной услуги при реализации технической возможности;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10)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 xml:space="preserve">47. </w:t>
      </w:r>
      <w:r>
        <w:rPr>
          <w:rFonts w:ascii="Liberation Serif" w:hAnsi="Liberation Serif" w:cs="Liberation Serif"/>
          <w:lang w:eastAsia="en-US"/>
        </w:rPr>
        <w:t>Порядок выполнения административных процедур (действий) по предоставлению муниципальной услуги</w:t>
      </w:r>
      <w:r>
        <w:rPr>
          <w:rFonts w:ascii="Liberation Serif" w:hAnsi="Liberation Serif" w:cs="Liberation Serif"/>
        </w:rPr>
        <w:t>, 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запроса: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информирование заявителей о порядке предоставления муниципальной услуги в МФЦ,</w:t>
      </w:r>
      <w:r>
        <w:rPr>
          <w:rFonts w:ascii="Liberation Serif" w:hAnsi="Liberation Serif" w:eastAsia="Times New Roman" w:cs="Liberation Serif"/>
          <w:sz w:val="26"/>
          <w:szCs w:val="26"/>
        </w:rPr>
        <w:t xml:space="preserve"> </w:t>
      </w:r>
      <w:r>
        <w:rPr>
          <w:rFonts w:ascii="Liberation Serif" w:hAnsi="Liberation Serif" w:eastAsia="Times New Roman" w:cs="Liberation Serif"/>
        </w:rPr>
        <w:t>в том числе посредством комплексного запроса,</w:t>
      </w:r>
      <w:r>
        <w:rPr>
          <w:rFonts w:ascii="Liberation Serif" w:hAnsi="Liberation Serif" w:cs="Liberation Serif"/>
          <w:lang w:eastAsia="en-US"/>
        </w:rPr>
        <w:t xml:space="preserve">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прием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 формирование и направление МФЦ в порядке, установленном соглашением о взаимодействии,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 (в соответствии с соглашением);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 передача заявления и иных документов, необходимых для предоставления муниципальной услуги в Администрацию;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органами/учреждениями,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Предоставление муниципальной услуги в МФЦ может осуществляться посредством комплексного запроса. 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 </w:t>
      </w:r>
    </w:p>
    <w:bookmarkEnd w:id="4"/>
    <w:p>
      <w:pPr>
        <w:ind w:firstLine="709"/>
        <w:jc w:val="center"/>
        <w:rPr>
          <w:rFonts w:ascii="Liberation Serif" w:hAnsi="Liberation Serif" w:cs="Liberation Serif"/>
          <w:bCs/>
          <w:iCs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Последовательность административных процедур (действий) при предоставлении муниципальной услуги</w:t>
      </w:r>
    </w:p>
    <w:p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lang w:eastAsia="en-US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Поступление заявления и документов, необходимых для предоставления муниципальной услуги, их первичная проверка и регистрация либо отказ в приеме</w:t>
      </w:r>
    </w:p>
    <w:p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заявления и документов, необходимых для предоставления муниципальной услуги</w:t>
      </w:r>
    </w:p>
    <w:p>
      <w:pPr>
        <w:ind w:firstLine="709"/>
        <w:jc w:val="center"/>
        <w:rPr>
          <w:rFonts w:ascii="Liberation Serif" w:hAnsi="Liberation Serif" w:cs="Liberation Serif"/>
          <w:b/>
        </w:rPr>
      </w:pP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48. Основанием для начала административной процедуры является обращение заявителя в письменной и (или) электронной форме в Администрацию или в письменной форме в МФЦ с заявлением и документами, необходимыми для предоставления муниципальной услуги.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Принятые МФЦ заявление и документы, необходимые для предоставления муниципальной услуги, передаются в Администрацию в порядке и в сроки, установленные соглашением о взаимодействии.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Заявление и документы заявитель вправе направить в Администрацию в форме электронного документа с использованием Единого портала (при наличии технической возможности). 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49. Датой начала предоставления муниципальной услуги считается дата регистрации заявления с документами, необходимыми для предоставления муниципальной услуги, в Администрации.</w:t>
      </w:r>
    </w:p>
    <w:p>
      <w:pPr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50. При получении заявления и документов, необходимых для предоставления муниципальной услуги, специалист УАиГ:</w:t>
      </w:r>
    </w:p>
    <w:p>
      <w:pPr>
        <w:tabs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устанавливает личность заявителя, представителя заявителя;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в случае обращения представителя заявителя – проверяет полномочия обратившегося лица на подачу заявления о предоставлении муниципальной услуги;</w:t>
      </w:r>
    </w:p>
    <w:p>
      <w:pPr>
        <w:tabs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проверяет наличие всех необходимых документов в соответствии с перечнем, установленным пунктами 20, 21, 22 Административного регламента;</w:t>
      </w:r>
    </w:p>
    <w:p>
      <w:pPr>
        <w:tabs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4) проверяет заверенные в установленном порядке копии документов, необходимые для предоставления муниципальной услуги; 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 при отсутствии оснований для отказа в приеме заявления и документов, необходимых для предоставления муниципальной услуги, указанных в пункте 27 Административного регламента, передает заявление в день его поступления в управление документационного обеспечения, информационно-аналитической и организационной работы Администрации (далее – управление ДОИАиОР) для регистрации, при наличии оснований для отказа в приеме заявления и документов, необходимых для предоставления муниципальной услуги, указанных в пункте 27 Административного регламента, отказывает в приеме заявления и документов, необходимых для предоставления муниципальной услуги, и возвращает их заявителю.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Общий максимальный срок выполнения административной процедуры по приему и регистрации заявления о предоставлении муниципальной услуги с документами, необходимыми для предоставления муниципальной услуги, не может превышать 15 минут.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51. 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муниципальной услуги, в управлении ДОИАиОР либо отказ в приеме заявления и документов, необходимых для предоставления муниципальной услуги.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52. Основанием для начала административной процедуры является поступление заявления и прилагаемых документов в УАиГ специалисту, ответственному за предоставление муниципальной услуги, и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государственных и муниципальных органов и подведомственных им учреждений.</w:t>
      </w:r>
    </w:p>
    <w:p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53. Специалист УАиГ в течение трех рабочих дней с момента поступления заявления и документов, необходимых для предоставления муниципальной услуги, формирует и направляет межведомственный запрос в следующие органы, а также информационные системы: 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Федеральная налоговая служба России: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Федеральная служба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округу: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запрашиваются сведения из ЕГРН (сведения об основных характеристиках и зарегистрированных правах объекта недвижимости);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 Федеральная нотариальная палата: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запрашиваются сведения из Единой информационной системы нотариата о факте выдачи и содержании доверенности; 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 Единый государственный реестр записей актов гражданского состояния: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запрашивается свидетельство о рождении, подтверждающее полномочия законного представителя заявителя, в случае подачи заявления законным представителем; 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 Единая государственная информационная система социального обеспечения: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запрашивается документ, выданный органами опеки и попечительства подтверждающий полномочия законного представителя заявителя, в случае подачи заявления законным представителем.</w:t>
      </w:r>
    </w:p>
    <w:p>
      <w:pPr>
        <w:autoSpaceDE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 уполномоченного должностного лица, по каналам системы межведомственного электронного взаимодействия  (далее – СМЭВ).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</w:t>
      </w:r>
      <w:r>
        <w:rPr>
          <w:rFonts w:ascii="Liberation Serif" w:hAnsi="Liberation Serif" w:cs="Liberation Serif"/>
        </w:rPr>
        <w:t xml:space="preserve">по каналам СМЭВ </w:t>
      </w:r>
      <w:r>
        <w:rPr>
          <w:rFonts w:ascii="Liberation Serif" w:hAnsi="Liberation Serif" w:cs="Liberation Serif"/>
          <w:lang w:eastAsia="en-US"/>
        </w:rPr>
        <w:t>межведомственный запрос направляется на бумажном носителе</w:t>
      </w:r>
      <w:r>
        <w:rPr>
          <w:rFonts w:ascii="Liberation Serif" w:hAnsi="Liberation Serif" w:cs="Liberation Serif"/>
        </w:rPr>
        <w:t xml:space="preserve"> .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54. Межведомственный запрос формируется в соответствии с требованиями статьи 7.2 Федерального закона от 27 июля 2010 года № 210-ФЗ.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55. Результатом данной административной процедуры является направление межведомственного запроса в органы (организации), участвующие в предоставлении муниципальной услуги.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</w:p>
    <w:p>
      <w:pPr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 xml:space="preserve">Рассмотрение заявления и документов, необходимых для предоставления </w:t>
      </w:r>
    </w:p>
    <w:p>
      <w:pPr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>муниципальной услуги и принятие решения о предоставлении</w:t>
      </w:r>
    </w:p>
    <w:p>
      <w:pPr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br w:type="page"/>
      </w:r>
    </w:p>
    <w:p>
      <w:pPr>
        <w:jc w:val="center"/>
        <w:rPr>
          <w:rFonts w:ascii="Liberation Serif" w:hAnsi="Liberation Serif" w:cs="Liberation Serif"/>
          <w:b/>
          <w:bCs/>
          <w:iCs/>
        </w:rPr>
      </w:pPr>
    </w:p>
    <w:p>
      <w:pPr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 xml:space="preserve"> муниципальной услуги либо об отказе в предоставлении муниципальной услуги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56. Основанием для начала административной процедуры является зарегистрированное в Администрации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 и информации в порядке межведомственного взаимодействия.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57. В случае обращения с заявлением о подготовке документации по планировке территории (о подготовке внесения изменений в документацию по планировке территории) Администрация в течение 15 рабочих дней с даты регистрации заявления с документами, необходимыми для предоставления муниципальной услуги: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 отсутствии оснований для отказа в предоставлении муниципальной услуги, указанных в пункте 29 Административного регламента, принимает решение о подготовке документации по планировке территории (о подготовке внесения изменений в документацию по планировке территории);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 наличии оснований для отказа в предоставлении муниципальной услуги, указанных в пункте 29 Административного регламента, принимает решение об отказе в принятии решения о подготовке документации по планировке территории (о подготовке внесения изменений в документацию по планировке территории).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Решение о подготовке документации по планировке территории (о подготовке внесения изменений в документацию по планировке территории) принимается путем принятия постановления Администрации, утверждающего План мероприятий по подготовке документации по планировке территории, Техническое задание на разработку документации по планировке территории и Задание на разработку инженерных изысканий (при необходимости), с указанием срока, в течение которого в адрес Администрации физические и юридические лица могут направить свои предложения о порядке, сроках подготовки и содержании документации по планировке территории.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Результатом административной процедуры является: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постановление Администрации о подготовке документации по планировке территории;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постановление Администрации о подготовке внесения изменений в документацию по планировке территории;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уведомление (письмо) Администрации об отказе в подготовке документации по планировке территории (уведомление об отказе в подготовке внесения изменений в документацию по планировке территории).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58. В случае обращения с заявлением об утверждении документации по планировке территории (внесении изменений в документацию по планировке территории) Администрация в течение 20 рабочих дней с даты регистрации заявления с документами, необходимыми для предоставления муниципальной услуги: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при отсутствии оснований для отказа в предоставлении муниципальной услуги, указанных в пункте 30 Административного регламента: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принимает решение об утверждении документации по планировке территории (о внесении изменений в утвержденную документацию по планировке территории) (в случае, если в соответствии с частью 5.1 статьи 46 ГрК РФ общественные обсуждения или публичные слушания по проекту планировки территории и проекту межевания территории не проводятся);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принимает решение о назначении общественных обсуждений по проекту планировки и проекту межевания территории (в случаях необходимости рассмотрения проекта планировки и проекта межевания территории на общественных обсуждениях);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при наличии оснований для отказа в предоставлении муниципальной услуги, указанных в пункте 30 Административного регламента, принимает решение об отклонении документации по планировке территории (отклонении внесения изменений в документацию по планировке территории) и направлении ее на доработку.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Результатом административной процедуры является: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постановление Администрации об утверждении документации по планировке территории (в случае, если в соответствии с частью 5.1. статьи 46 ГрК РФ общественные обсуждения по проекту планировки территории и проекту межевания территории не проводятся);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постановление Администрации о внесении изменений в документацию по планировке территории (в случае, если в соответствии с частью 5.1. статьи 46 ГрК РФ общественные обсуждения по проекту планировки территории и проекту межевания территории не проводятся);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постановление главы городского округа «Город Лесной» о назначении общественных обсуждений по проекту планировки и проекту межевания территории;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 уведомление (письмо) Администрации об отклонении документации по планировке территории (отклонении внесения изменений в документацию по планировке территории) и направлении ее на доработку.</w:t>
      </w:r>
    </w:p>
    <w:p>
      <w:pPr>
        <w:ind w:firstLine="709"/>
        <w:jc w:val="both"/>
        <w:rPr>
          <w:rFonts w:ascii="Liberation Serif" w:hAnsi="Liberation Serif" w:cs="Liberation Serif"/>
          <w:b/>
          <w:bCs/>
          <w:iCs/>
        </w:rPr>
      </w:pPr>
    </w:p>
    <w:p>
      <w:pPr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 xml:space="preserve">Организация и проведение публичных слушаний или общественных обсуждений </w:t>
      </w:r>
    </w:p>
    <w:p>
      <w:pPr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 xml:space="preserve">при рассмотрении заявления </w:t>
      </w:r>
    </w:p>
    <w:p>
      <w:pPr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(в случаях, предусмотренных Градостроительным кодексом Российской Федерации)</w:t>
      </w:r>
    </w:p>
    <w:p>
      <w:pPr>
        <w:ind w:firstLine="709"/>
        <w:jc w:val="center"/>
        <w:rPr>
          <w:rFonts w:ascii="Liberation Serif" w:hAnsi="Liberation Serif" w:cs="Liberation Serif"/>
          <w:b/>
          <w:bCs/>
          <w:iCs/>
        </w:rPr>
      </w:pP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59. Основанием для начала административной процедуры является принятие решения о назначении общественных обсуждений по проекту планировки и проекту межевания территории.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60. Общественные обсуждения по проекту планировки территории и проекту межевания территории проводятся в порядке, установленном </w:t>
      </w:r>
      <w:r>
        <w:fldChar w:fldCharType="begin"/>
      </w:r>
      <w:r>
        <w:instrText xml:space="preserve"> HYPERLINK "consultantplus://offline/ref=FAD3A5AFA17AEBD278820A9737D5B45184C9AFCC605EB0AD883765E03400B8BAF9A129DD4D1B060C2855BB27E5A1064F4E3469DF5E53yFH0N"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статьей 5.1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 xml:space="preserve"> ГрК РФ, с учетом положений статьи 46 ГрК РФ.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61. На основании заключения о результатах общественных обсуждений Администрация не позднее чем через двадцать рабочих дней со дня его опубликования: 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принимает решение об утверждении документации по планировке территории (о внесении изменений в утвержденную документацию по планировке территории);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принимает решение об отклонении документации по планировке территории (отклонении внесения изменений в документацию по планировке территории) и направлении ее на доработку.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Срок проведения общественных обсуждений составляет один месяц со дня оповещения жителей городского округа «Город Лесной» об их проведении до дня опубликования заключения о результатах общественных обсуждений. Указанный срок может быть изменен решением Думы городского округа «Город Лесной» в пределах сроков, установленных ГрК РФ.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Результатом административной процедуры является: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постановление Администрации об утверждении документации по планировке территории;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постановление Администрации о внесении изменений в документацию по планировке территории;</w:t>
      </w:r>
    </w:p>
    <w:p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уведомление (письмо) Администрации об отклонении документации по планировке территории (отклонении внесения изменений в документацию по планировке территории) и направлении ее на доработку.</w:t>
      </w:r>
    </w:p>
    <w:p>
      <w:pPr>
        <w:autoSpaceDE w:val="0"/>
        <w:ind w:firstLine="540"/>
        <w:jc w:val="center"/>
        <w:rPr>
          <w:rFonts w:ascii="Liberation Serif" w:hAnsi="Liberation Serif" w:cs="Liberation Serif"/>
          <w:b/>
          <w:bCs/>
        </w:rPr>
      </w:pPr>
    </w:p>
    <w:p>
      <w:pPr>
        <w:autoSpaceDE w:val="0"/>
        <w:ind w:firstLine="54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Выдача результата предоставления муниципальной услуги</w:t>
      </w:r>
    </w:p>
    <w:p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>
      <w:pPr>
        <w:widowControl w:val="0"/>
        <w:tabs>
          <w:tab w:val="left" w:pos="74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62. Основанием для начала административной процедуры является подписанное и зарегистрированное в установленном порядке постановление Администрации о предоставлении муниципальной услуги либо письмо Администрации об отказе в предоставлении муниципальной услуги.</w:t>
      </w:r>
    </w:p>
    <w:p>
      <w:pPr>
        <w:tabs>
          <w:tab w:val="left" w:pos="743"/>
        </w:tabs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63. Специалист УАиГ в течение 1 рабочего дня со дня регистрации результата муниципальной услуги уведомляет заявителя о принятом решении.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64. В случае подачи заявления в Администрацию специалист управления ДОИАиОР осуществляет выдачу заявителю постановления Администрации о предоставлении муниципальной услуги либо письмо Администрации об отказе в предоставлении муниципальной услуги лично либо направляет по электронной почте по адресу, указанному заявителем в заявлении.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65. В случае подачи заявления в МФЦ решение о предоставлении муниципальной услуги либо об отказе в предоставлении муниципальной услуги передается специалистом УАиГ курьеру МФЦ в порядке и сроки, предусмотренные соглашением о взаимодействии.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66. При подаче заявления и прилагаемых документов с использованием Единого портала решение о предоставлении муниципальной услуги либо об отказе в предоставлении муниципальной услуги направляется специалистом УАиГ в личный кабинет заявителя. По выбору заявителя решение о предоставлении муниципальной услуги либо об отказе в предоставлении муниципальной услуги может быть также выдано (направлено) заявителю лично, заказным письмом по почте либо по электронной почте по адресам, указанным заявителем.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67. Результатом выполнения административной процедуры является: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hint="eastAsia" w:ascii="Liberation Serif" w:hAnsi="Liberation Serif" w:cs="Liberation Serif"/>
          <w:lang w:eastAsia="en-US"/>
        </w:rPr>
        <w:t> </w:t>
      </w:r>
      <w:r>
        <w:rPr>
          <w:rFonts w:ascii="Liberation Serif" w:hAnsi="Liberation Serif" w:cs="Liberation Serif"/>
          <w:lang w:eastAsia="en-US"/>
        </w:rPr>
        <w:t>выдача (направление) заявителю решения о предоставлении муниципальной услуги либо об отказе в предоставлении муниципальной услуги(в случае подачи заявления в Администрацию);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передача заявителю решения о предоставлении муниципальной услуги либо об отказе в предоставлении муниципальной услуги в МФЦ (в случае подачи заявления через МФЦ);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 направление заявителю решения о предоставлении муниципальной услуги либо об отказе в предоставлении муниципальной услуги в личный кабинет заявителя (в случае подачи заявления через Единый портал).</w:t>
      </w:r>
    </w:p>
    <w:p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>
      <w:pPr>
        <w:autoSpaceDE w:val="0"/>
        <w:ind w:firstLine="54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Порядок исправления допущенных опечаток и ошибок в выданных </w:t>
      </w:r>
    </w:p>
    <w:p>
      <w:pPr>
        <w:autoSpaceDE w:val="0"/>
        <w:ind w:firstLine="54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в результате предоставления муниципальной услуги документах</w:t>
      </w:r>
    </w:p>
    <w:p>
      <w:pPr>
        <w:autoSpaceDE w:val="0"/>
        <w:ind w:firstLine="540"/>
        <w:jc w:val="center"/>
        <w:rPr>
          <w:rFonts w:ascii="Liberation Serif" w:hAnsi="Liberation Serif" w:cs="Liberation Serif"/>
          <w:b/>
          <w:bCs/>
        </w:rPr>
      </w:pPr>
    </w:p>
    <w:p>
      <w:pPr>
        <w:autoSpaceDE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68. Технической ошибкой являются описки, опечатки, грамматические или арифметические ошибки либо подобные ошибки, допущенные Администрацией в выданных в результате предоставления муниципальной услуги документах</w:t>
      </w:r>
      <w:r>
        <w:rPr>
          <w:rFonts w:ascii="Liberation Serif" w:hAnsi="Liberation Serif" w:cs="Liberation Serif"/>
        </w:rPr>
        <w:t>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69. В случае выявления технической ошибки в документе, являющемся результатом предоставления муниципальной услуги, заявитель вправе обратиться в УАиГ с заявлением об исправлении допущенной технической ошибки.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70. 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услуги, является поступление в Администрацию заявления об исправлении технической ошибки (далее – заявление об исправлении технической ошибки).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 заявлении об исправлении технической ошибки указываются: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наименование документа, в котором обнаружена техническая ошибка;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указание на обнаруженную техническую ошибку с ее описанием (обоснованием отнесения рассматриваемой ошибки к технической);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иные сведения, необходимые для принятия решения, дополнительные материалы в текстовой форме и в виде карт (схем), обосновывающие материалы (при необходимости).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Заявление об исправлении технической ошибки с необходимыми документами регистрируется в управлении ДОИАиОР. 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71. По результатам рассмотрения заявления об исправлении технической ошибки и прилагаемых документов начальник УАиГ принимает решение об 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обстоятельств, свидетельствующих о наличии технической ошибки, в форме уведомление об отказе в исправлении технической ошибки.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Срок рассмотрения заявления об исправлении технической ошибки составляет: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15 рабочих дней – при исправлении технической ошибки, допущенной при принятии решения по обращению о подготовке документации по планировке территории (о подготовке внесения изменений в документацию по планировке территории);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20 рабочих дней – при исправлении технической ошибки, допущенной при принятии решения по обращению с заявлением об утверждении документации по планировке территории (внесении изменений в документацию по планировке территории).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72. Специалист УАиГ в течение одного рабочего дня со дня регистрации решения об исправлении технической ошибки либо уведомления об отказе в исправлении технической ошибки уведомляет заявителя о принятом решении.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73. Специалист управления ДОИАиОР выдает заявителю решение об исправлении технической ошибки либо уведомление об отказе в исправлении технической ошибки лично либо направляет по электронной почте по адресу, указанному заявителем в заявлении.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74. 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75. Результатом административной процедуры является: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исправленные документы, являющиеся результатом предоставления муниципальной услуги;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76. Исправление технической ошибки может осуществляться по инициативе Администрации в случае самостоятельного выявления факта допущенной технической ошибки.</w:t>
      </w: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Порядок осуществления административных процедур (действий) при предоставлении муниципальной услуги в электронной форме, в том числе с использованием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Единого портала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77. Муниципальная услуга в электронной форме с использованием Единого портала предоставляется только зарегистрированным на Едином портале лицам. Регистрация на Едином портале осуществляется в соответствии с инструкцией, размещённой на официальном сайте Единого портала (</w:t>
      </w:r>
      <w:r>
        <w:fldChar w:fldCharType="begin"/>
      </w:r>
      <w:r>
        <w:instrText xml:space="preserve"> HYPERLINK "https://www.gosuslugi.ru)"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https://www.gosuslugi.ru)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>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Физические лица при регистрации вводят в информационную систему Единого портала: фамилию,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На Едином портале размещается следующая информация: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круг заявителей;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 срок предоставления муниципальной услуги;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 размер государственной пошлины, взимаемой за предоставление муниципальной услуги;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6) исчерпывающий перечень оснований для приостановления или отказа в предоставлении муниципальной услуги;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8) формы заявлений (уведомлений, сообщений), используемые при предоставлении муниципальной услуги.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78. 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79. 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80. Запись на прием в Администрацию для подачи запроса с использованием Единого портала не осуществляется.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81. Формирование запроса заявителем осуществляется посредством заполнения электронной формы запроса на Едином портале (при наличии технической возможности) без необходимости дополнительной подачи запроса в какой-либо форме.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82. На Едином портале размещаются образцы заполнения электронной формы запроса.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83. При формировании запроса заявителю обеспечивается: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возможность копирования и сохранения запроса и иных документов, указанных в пункте 20, 21, 22 Административного регламента, необходимых для предоставления муниципальной услуги;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возможность печати на бумажном носителе копии электронной формы запроса;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4) заполнение полей электронной формы запроса до начала ввода сведений заявителем с использованием сведений, размещенных Единой системе идентификации и аутентификации,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 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6) 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месяцев.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84. Сформированный и подписанные запрос и иные документы, указанные в пунктах 20, 21, 22 Административного регламента, необходимые для предоставления муниципальной услуги, направляются в Администрацию посредством Единого портала. 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85. Администрация обеспечивает прием документов, необходимых для предоставления муниципальной услуги, и регистрацию запроса (при наличии технической возможности) без необходимости повторного представления заявителем таких документов на бумажном носителе. Срок регистрации запроса – 1 рабочий день.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86. 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87. 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27 Административного регламента, а также осуществляются следующие действия: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при наличии хотя бы одного из указанных в пункте 27 Административного регламента основания заявителю не позднее рабочего дня, следующего за днем подачи заявления, направляется электронное сообщение об отказе в принятии заявления и прилагаемых к нему документов (при наличии технической возможности);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при отсутствии указанных в пункте 27 Административного регламента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предоставлена информация о ходе рассмотрения указанного заявления (при наличии технической возможности).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88. Прием и регистрация запроса осуществляется специалистом управления ДОИАиОР, ответственным за прием и регистрацию входящих документов.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После регистрации запрос направляется в УАиГ. После принятия запроса статус запроса заявителя в личном кабинете на Едином портале обновляется до статуса «принято» (при наличии технической возможности).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89. Заявитель имеет возможность получения информации о ходе предоставления муниципальной услуги (при наличии технической возможности).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90. Информация о ходе предоставления муниципальной услуги направляется заявителю специалистом УАиГ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При предоставлении муниципальной услуги в электронной форме заявителю направляется: 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уведомление о приеме и регистрации запроса и иных документов, необходимых для предоставления муниципальной услуги;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уведомление о результатах рассмотрения документов, необходимых для предоставления муниципальной услуги;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 уведомление о возможности получить результат предоставления муниципальной услуги.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91.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портала, не осуществляется.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92. В качестве результата предоставления муниципальной услуги заявитель по его выбору вправе получить: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уведомление о принятом решении по заявлению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уведомление о принятом решении по заявлению на бумажном носителе.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93. Заявитель по его выбору вправе получить результат предоставления муниципальной слуги в форме электронного документа (при наличии технической возможности) или документа на бумажном носителе в течение срока действия результата предоставления муниципальной услуги.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94. Заявителям обеспечивается возможность оценить доступность и качество муниципальной услуги на Едином портале (при наличии технической возможности).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95. 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b/>
          <w:bCs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Порядок и случаи предоставления муниципальной услуги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center"/>
        <w:rPr>
          <w:lang w:eastAsia="en-US"/>
        </w:rPr>
      </w:pPr>
      <w:r>
        <w:rPr>
          <w:rFonts w:ascii="Liberation Serif" w:hAnsi="Liberation Serif" w:cs="Liberation Serif"/>
          <w:b/>
          <w:bCs/>
        </w:rPr>
        <w:t xml:space="preserve">в упреждающем (проактивном) режиме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both"/>
        <w:rPr>
          <w:lang w:eastAsia="en-US"/>
        </w:rPr>
      </w:pPr>
      <w:r>
        <w:rPr>
          <w:rFonts w:ascii="Liberation Serif" w:hAnsi="Liberation Serif" w:cs="Liberation Serif"/>
        </w:rPr>
        <w:t>96. Предоставление муниципальной услуги в упреждающем (проактивном) режиме не предусмотрено.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Порядок выполнения административных процедур (действий) при предоставлении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97. Информирование заявителя МФЦ осуществляется следующими способами: 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 при обращении заявителя в МФЦ лично, по телефону, посредством почтовых отправлений, либо по электронной почте.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назначить другое время для консультаций.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98. Основанием для начала исполнения муниципальной услуги является личное обращение заявителя, его представителя с комплектом документов, указанных в пунктах 20, 21, 22 Административного регламента.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Специалист МФЦ, осуществляющий прием заявления и документов, необходимых для предоставления муниципальной услуги: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проверяет документы,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фамилии, имена и отчества физических лиц, адреса их мест жительства написаны полностью;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 документах нет подчисток, приписок, зачеркнутых слов и иных не оговоренных в них исправлений;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документы не исполнены карандашом;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документы не имеют серьезных повреждений, наличие которых не позволяет однозначно истолковать их содержание;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«с подлинным сверено»;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МФЦ: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о сроке завершения оформления документов и порядке их получения;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об основаниях отказа в предоставлении муниципальной услуги.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 специалист МФЦ, ответственный за прием документов, уведомляет заявителя о наличии указанных обстоятельств,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предоставление муниципальной услуги.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МФЦ обеспечивает передачу принятых от заявителя заявления и документов, необходимых для предоставления муниципальной услуги, в Администрацию в порядке и сроки, установленные соглашением о взаимодействии, но не позднее следующего рабочего дня после принятия заявления. 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99. 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соглашением о взаимодействии.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100. При наличии в заявлении о предоставлении муниципальной услуги указания о выдаче результатов предоставления услуги через МФЦ УАиГ передает документы в МФЦ для последующей выдачи заявителю (его представителю) в порядке, сроки и способом, согласно заключенному соглашению о взаимодействии. 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Прием заявителей для выдачи документов, являющихся результатом предоставления муниципальной услуги, ведется в порядке очередности, либо по предварительной записи.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Работник МФЦ осуществляет следующие действия: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устанавливает личность заявителя, его представителя, на основании документа, удостоверяющего личность в соответствии с законодательством Российской Федерации;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выдает документы заявителю, при необходимости запрашивает у заявителя подписи за каждый выданный документ;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запрашивает согласие заявителя на участие в смс-опросе для оценки качества предоставленных услуг МФЦ.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Невостребованные результаты предоставления муниципальной услуги хранятся в МФЦ в течение трех месяцев. По истечении указанного срока подлежат передаче по ведомости приема-передачи в Администрацию.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101. 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102. 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Администрацию оформленное заявление и документы, представленные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 случае,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услуг, направление заявления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 необходимых сведений, документов и (или) информации Администрацией.</w:t>
      </w:r>
    </w:p>
    <w:p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103. Результаты предоставления услуг по результатам рассмотрения комплексного запроса направляются уполномоченными органами в МФЦ для выдачи заявителю.</w:t>
      </w:r>
    </w:p>
    <w:p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Раздел 4. Формы контроля за предоставлением муниципальной услуги</w:t>
      </w:r>
    </w:p>
    <w:p>
      <w:pPr>
        <w:widowControl w:val="0"/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 xml:space="preserve">Порядок осуществления текущего контроля за соблюдением и исполнением </w:t>
      </w:r>
      <w:r>
        <w:rPr>
          <w:rFonts w:ascii="Liberation Serif" w:hAnsi="Liberation Serif" w:cs="Liberation Serif"/>
          <w:b/>
          <w:lang w:eastAsia="en-US"/>
        </w:rPr>
        <w:t>ответственными</w:t>
      </w:r>
      <w:r>
        <w:rPr>
          <w:rFonts w:ascii="Liberation Serif" w:hAnsi="Liberation Serif" w:cs="Liberation Serif"/>
          <w:b/>
        </w:rPr>
        <w:t xml:space="preserve">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>а также принятием ими решений</w:t>
      </w:r>
    </w:p>
    <w:p>
      <w:pPr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104.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и специалистом УАиГ,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Административного регламента.</w:t>
      </w:r>
    </w:p>
    <w:p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полноты и качества предоставления муниципальной услуги, в том числе порядок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 формы контроля за полнотой и качеством предоставления муниципальной услуги</w:t>
      </w:r>
    </w:p>
    <w:p>
      <w:pPr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105. Контроль за полнотой и качеством предоставления муниципальной услуги включает в себя проведение проверок, выявление и устранение нарушений </w:t>
      </w:r>
      <w:r>
        <w:rPr>
          <w:rFonts w:ascii="Liberation Serif" w:hAnsi="Liberation Serif" w:cs="Liberation Serif"/>
          <w:lang w:eastAsia="en-US"/>
        </w:rPr>
        <w:t xml:space="preserve">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специалистов Администрации. 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106. 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услуги). 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107. Результаты проверок оформляются в виде заключения, в котором отмечаются выявленные недостатки и предложения к их устранению.</w:t>
      </w:r>
    </w:p>
    <w:p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Ответственность должностных лиц органа, предоставляющего муниципальные услуги,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за решения и действия (бездействие), принимаемые (осуществляемые)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ими в ходе предоставления муниципальной услуги</w:t>
      </w:r>
    </w:p>
    <w:p>
      <w:pPr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108. Специалист </w:t>
      </w:r>
      <w:r>
        <w:rPr>
          <w:rFonts w:ascii="Liberation Serif" w:hAnsi="Liberation Serif" w:cs="Liberation Serif"/>
          <w:lang w:eastAsia="en-US"/>
        </w:rPr>
        <w:t>управления ДОИАиОР</w:t>
      </w:r>
      <w:r>
        <w:rPr>
          <w:rFonts w:ascii="Liberation Serif" w:hAnsi="Liberation Serif" w:cs="Liberation Serif"/>
        </w:rPr>
        <w:t>, ответственный за прием и регистрацию заявления о предоставлении муниципальной услуги 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109. Специалист УАиГ,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110. Специалист УАиГ,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111. Персональная ответственность специалистов Администрации, определяется в соответствии с их должностными инструкциями и законодательством Российской Федерации.</w:t>
      </w: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Положения, характеризующие требования к порядку и формам контроля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за предоставлением муниципальной услуги, в том числе со стороны граждан,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их объединений и организаций</w:t>
      </w:r>
    </w:p>
    <w:p>
      <w:pPr>
        <w:ind w:firstLine="567"/>
        <w:jc w:val="both"/>
        <w:rPr>
          <w:rFonts w:ascii="Liberation Serif" w:hAnsi="Liberation Serif" w:cs="Liberation Serif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112. 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актов, а также положений Административного регламента.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113. Проверки также могут проводиться на основании полугодовых или годовых планов работы либо по конкретному обращению получателя муниципальной услуги на основании решения Администрации. 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114. 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>
      <w:pPr>
        <w:ind w:firstLine="567"/>
        <w:jc w:val="both"/>
        <w:rPr>
          <w:rFonts w:ascii="Liberation Serif" w:hAnsi="Liberation Serif" w:cs="Liberation Serif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 муниципальных служащих, а также решений и действий (бездействия) МФЦ,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работников МФЦ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lang w:eastAsia="en-US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в ходе предоставления муниципальной услуги (далее – жалоба)</w:t>
      </w:r>
    </w:p>
    <w:p>
      <w:pPr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 xml:space="preserve">115. </w:t>
      </w:r>
      <w:r>
        <w:rPr>
          <w:rFonts w:ascii="Liberation Serif" w:hAnsi="Liberation Serif" w:cs="Liberation Serif"/>
          <w:lang w:eastAsia="en-US"/>
        </w:rPr>
        <w:t>Заявитель вправе обжаловать решения и действия (бездействие), принятые в ходе предоставления муниципальной услуги Администрацией, а также решения и действия (бездействие) МФЦ, специалистов МФЦ в досудебном (внесудебном) порядке, в том числе в случаях, предусмотренных статьей 11.1 Федерального закона от 27.07.2010 № 210-ФЗ.</w:t>
      </w:r>
    </w:p>
    <w:p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ind w:right="-1" w:firstLine="709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Органы власти, организации и уполномоченные </w:t>
      </w:r>
      <w:r>
        <w:rPr>
          <w:rFonts w:ascii="Liberation Serif" w:hAnsi="Liberation Serif" w:cs="Liberation Serif"/>
          <w:b/>
          <w:lang w:eastAsia="en-US"/>
        </w:rPr>
        <w:br w:type="textWrapping"/>
      </w:r>
      <w:r>
        <w:rPr>
          <w:rFonts w:ascii="Liberation Serif" w:hAnsi="Liberation Serif" w:cs="Liberation Serif"/>
          <w:b/>
          <w:lang w:eastAsia="en-US"/>
        </w:rPr>
        <w:t xml:space="preserve">на рассмотрение жалобы лица, которым может быть направлена жалоба </w:t>
      </w:r>
    </w:p>
    <w:p>
      <w:pPr>
        <w:ind w:right="-1" w:firstLine="709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заявителя в досудебном (внесудебном) порядке</w:t>
      </w:r>
    </w:p>
    <w:p>
      <w:pPr>
        <w:ind w:right="-711" w:firstLine="709"/>
        <w:jc w:val="both"/>
        <w:rPr>
          <w:rFonts w:ascii="Liberation Serif" w:hAnsi="Liberation Serif" w:cs="Liberation Serif"/>
          <w:color w:val="FF0000"/>
          <w:lang w:eastAsia="en-US"/>
        </w:rPr>
      </w:pP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116. В случае обжалования решений и действий (бездействия) Администрации предоставляющей муниципальную услугу, ее должностных лиц и муниципальных служащих, жалоба подается для рассмотрения в Администрацию в письменной форме на бумажном носителе, в том числе при личном приеме заявителя, в электронной форме, по почте или через МФЦ.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117. В случае обжалования решений и действий (бездействия) МФЦ, специалиста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118. Жалобу на решения и действия (бездействие) МФЦ, его руководителя также возможно подать в Министерство цифрового развития и связи Свердловской области (далее – учредитель МФЦ), в письменной форме на бумажном носителе, в том числе при личном приеме заявителя, в электронной форме, по почте или через МФЦ.</w:t>
      </w:r>
    </w:p>
    <w:p>
      <w:pPr>
        <w:ind w:right="-1" w:firstLine="709"/>
        <w:jc w:val="center"/>
        <w:rPr>
          <w:rFonts w:ascii="Liberation Serif" w:hAnsi="Liberation Serif" w:cs="Liberation Serif"/>
          <w:b/>
        </w:rPr>
      </w:pPr>
    </w:p>
    <w:p>
      <w:pPr>
        <w:ind w:right="-1"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Способы</w:t>
      </w:r>
      <w:r>
        <w:rPr>
          <w:rFonts w:ascii="Liberation Serif" w:hAnsi="Liberation Serif" w:cs="Liberation Serif"/>
          <w:b/>
          <w:lang w:eastAsia="en-US"/>
        </w:rPr>
        <w:t xml:space="preserve"> информирования заявителей о порядке подачи и </w:t>
      </w:r>
      <w:r>
        <w:rPr>
          <w:rFonts w:ascii="Liberation Serif" w:hAnsi="Liberation Serif" w:cs="Liberation Serif"/>
          <w:b/>
        </w:rPr>
        <w:t xml:space="preserve">рассмотрения жалобы, </w:t>
      </w:r>
    </w:p>
    <w:p>
      <w:pPr>
        <w:ind w:right="-1"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>
      <w:pPr>
        <w:ind w:right="-711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119. Администрация, МФЦ, а также учредитель МФЦ обеспечивают:</w:t>
      </w: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информирование заявителей о порядке обжалования решений и действий (бездействия) Администрации, предоставляющей муниципальную услугу, ее должностных лиц и муниципальных служащих, решений и действий (бездействия) МФЦ, его должностных лиц и специалистов посредством размещения информации:</w:t>
      </w: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на стендах в местах предоставления муниципальных услуг;</w:t>
      </w: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на официальных сайтах Администрации, МФЦ (</w:t>
      </w:r>
      <w:r>
        <w:fldChar w:fldCharType="begin"/>
      </w:r>
      <w:r>
        <w:instrText xml:space="preserve"> HYPERLINK "http://mfc66.ru/"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http://mfc66.ru/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>) и учредителя МФЦ (</w:t>
      </w:r>
      <w:r>
        <w:fldChar w:fldCharType="begin"/>
      </w:r>
      <w:r>
        <w:instrText xml:space="preserve"> HYPERLINK "http://dis.midural.ru/"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http://dis.midural.ru/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>);</w:t>
      </w: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консультирование заявителей о порядке обжалования решений и действий (бездействия) Администрации, ее должностных лиц и муниципальных служащих, решений и действий (бездействия) МФЦ, его должностных лиц и специалистов, в том числе по телефону, электронной почте, при личном приеме.</w:t>
      </w:r>
    </w:p>
    <w:p>
      <w:pPr>
        <w:widowControl w:val="0"/>
        <w:autoSpaceDE w:val="0"/>
        <w:autoSpaceDN w:val="0"/>
        <w:ind w:right="-711" w:firstLine="540"/>
        <w:jc w:val="both"/>
        <w:rPr>
          <w:rFonts w:ascii="Liberation Serif" w:hAnsi="Liberation Serif" w:cs="Liberation Serif"/>
        </w:rPr>
      </w:pPr>
    </w:p>
    <w:p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гражданских служащих, </w:t>
      </w:r>
    </w:p>
    <w:p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 также решений и действий (бездействия) МФЦ, работников МФЦ</w:t>
      </w:r>
    </w:p>
    <w:p>
      <w:pPr>
        <w:ind w:right="-711" w:firstLine="567"/>
        <w:jc w:val="both"/>
        <w:rPr>
          <w:rFonts w:ascii="Liberation Serif" w:hAnsi="Liberation Serif" w:cs="Liberation Serif"/>
          <w:color w:val="FF0000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120. Порядок досудебного (внесудебного) обжалования решений и действий (бездействия) Администрации, ее должностных лиц и муниципальных служащих, а также решений и действий (бездействия) МФЦ, специалистов МФЦ регулируется: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1) статьями 11.1-11.3 Федерального закона от 27 июля 2010 года № 210-ФЗ;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2) постановлением Правительства Свердловской области от 22.11.2018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3) постановлением Правительства Российской Федерации от 20.11.2012 № 1198                      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(вместе с «Положением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услуг»);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4) постановлением администрации городского округа «Город Лесной»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121. Полная информация о порядке подачи и рассмотрения жалобы на решения и действия (бездействие) Администрации, предоставляющей муниципальную услугу, ее должностных лиц и муниципальных служащих, а также решения и действия (бездействие) МФЦ, специалистов МФЦ размещена на Едином портале в разделе «Дополнительная информация».</w:t>
      </w:r>
    </w:p>
    <w:p>
      <w:pPr>
        <w:widowControl w:val="0"/>
        <w:autoSpaceDE w:val="0"/>
        <w:autoSpaceDN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ind w:firstLine="709"/>
        <w:jc w:val="center"/>
        <w:rPr>
          <w:b/>
          <w:sz w:val="16"/>
          <w:szCs w:val="16"/>
        </w:rPr>
      </w:pPr>
    </w:p>
    <w:p>
      <w:pPr>
        <w:rPr>
          <w:rFonts w:ascii="Liberation Serif" w:hAnsi="Liberation Serif" w:cs="Liberation Serif"/>
          <w:spacing w:val="-2"/>
        </w:rPr>
      </w:pPr>
      <w:r>
        <w:rPr>
          <w:rFonts w:ascii="Liberation Serif" w:hAnsi="Liberation Serif" w:cs="Liberation Serif"/>
          <w:spacing w:val="-2"/>
        </w:rPr>
        <w:br w:type="page"/>
      </w:r>
    </w:p>
    <w:p>
      <w:pPr>
        <w:autoSpaceDE w:val="0"/>
        <w:autoSpaceDN w:val="0"/>
        <w:adjustRightInd w:val="0"/>
        <w:spacing w:after="6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pacing w:val="-2"/>
        </w:rPr>
        <w:t>Приложение № 1</w:t>
      </w:r>
    </w:p>
    <w:p>
      <w:pPr>
        <w:pStyle w:val="13"/>
        <w:widowControl/>
        <w:ind w:left="5954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>к административному регламенту «</w:t>
      </w:r>
      <w:r>
        <w:rPr>
          <w:rFonts w:ascii="Liberation Serif" w:hAnsi="Liberation Serif" w:cs="Liberation Serif"/>
          <w:b w:val="0"/>
          <w:sz w:val="24"/>
          <w:szCs w:val="24"/>
        </w:rPr>
        <w:t>Об утверждении административного</w:t>
      </w:r>
    </w:p>
    <w:p>
      <w:pPr>
        <w:pStyle w:val="13"/>
        <w:widowControl/>
        <w:ind w:left="5954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>регламента предоставления администрацией городского округа «Город Лесной» муниципальной услуги «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>Подготовка и утверждение документации по планировке территории»</w:t>
      </w:r>
    </w:p>
    <w:p>
      <w:pPr>
        <w:shd w:val="clear" w:color="auto" w:fill="FFFFFF"/>
        <w:spacing w:line="274" w:lineRule="exact"/>
        <w:ind w:right="-55"/>
        <w:jc w:val="right"/>
      </w:pPr>
    </w:p>
    <w:p>
      <w:pPr>
        <w:shd w:val="clear" w:color="auto" w:fill="FFFFFF"/>
        <w:spacing w:line="274" w:lineRule="exact"/>
        <w:ind w:right="658"/>
        <w:jc w:val="right"/>
      </w:pPr>
    </w:p>
    <w:p>
      <w:pPr>
        <w:shd w:val="clear" w:color="auto" w:fill="FFFFFF"/>
        <w:spacing w:line="274" w:lineRule="exact"/>
        <w:ind w:left="5954" w:right="1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администрацию городского округа </w:t>
      </w:r>
    </w:p>
    <w:p>
      <w:pPr>
        <w:shd w:val="clear" w:color="auto" w:fill="FFFFFF"/>
        <w:spacing w:line="274" w:lineRule="exact"/>
        <w:ind w:left="5954" w:right="1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«Город Лесной»</w:t>
      </w:r>
    </w:p>
    <w:p>
      <w:pPr>
        <w:shd w:val="clear" w:color="auto" w:fill="FFFFFF"/>
        <w:spacing w:line="274" w:lineRule="exact"/>
        <w:ind w:left="5954" w:right="125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Сведения о заявителе:</w:t>
      </w:r>
    </w:p>
    <w:p>
      <w:pPr>
        <w:shd w:val="clear" w:color="auto" w:fill="FFFFFF"/>
        <w:spacing w:line="274" w:lineRule="exact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(полные Ф.И.О. физического лица/, полное наименование организации и организационно-правовой формы юридического лица)</w:t>
      </w:r>
    </w:p>
    <w:p>
      <w:pPr>
        <w:shd w:val="clear" w:color="auto" w:fill="FFFFFF"/>
        <w:ind w:left="5954" w:right="125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в лице: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(Ф.И.О. руководителя, иного уполномоченного лица, представителя физического лица)</w:t>
      </w:r>
    </w:p>
    <w:p>
      <w:pPr>
        <w:shd w:val="clear" w:color="auto" w:fill="FFFFFF"/>
        <w:ind w:left="5954" w:right="125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Документ, удостоверяющий личность:</w:t>
      </w:r>
    </w:p>
    <w:p>
      <w:pPr>
        <w:shd w:val="clear" w:color="auto" w:fill="FFFFFF"/>
        <w:spacing w:line="274" w:lineRule="exact"/>
        <w:ind w:left="5954" w:right="12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(вид документа, серия, номер документа, кем и когда выдан)</w:t>
      </w:r>
    </w:p>
    <w:p>
      <w:pPr>
        <w:shd w:val="clear" w:color="auto" w:fill="FFFFFF"/>
        <w:ind w:left="5954" w:right="125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Сведения о государственной регистрации юридического лица (индивидуального предпринимателя):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ОГРНН (ОГРНИП)________________________________________________________________________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ИНН____________________________________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Контактная информация: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телефон:__________________________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эл. почта:__________________________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адрес места нахождения (регистрации) юридического лица/ адрес места жительства (регистрации) физического лица:_______________________________________________________________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почтовый адрес:____________________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</w:t>
      </w:r>
    </w:p>
    <w:p>
      <w:pPr>
        <w:shd w:val="clear" w:color="auto" w:fill="FFFFFF"/>
        <w:ind w:left="5580" w:right="125"/>
        <w:jc w:val="both"/>
        <w:rPr>
          <w:rFonts w:ascii="Liberation Serif" w:hAnsi="Liberation Serif" w:cs="Liberation Serif"/>
          <w:sz w:val="20"/>
          <w:szCs w:val="20"/>
        </w:rPr>
      </w:pPr>
    </w:p>
    <w:p>
      <w:pPr>
        <w:shd w:val="clear" w:color="auto" w:fill="FFFFFF"/>
        <w:ind w:right="485"/>
        <w:jc w:val="right"/>
        <w:rPr>
          <w:rFonts w:ascii="Liberation Serif" w:hAnsi="Liberation Serif" w:cs="Liberation Serif"/>
          <w:sz w:val="22"/>
          <w:szCs w:val="22"/>
        </w:rPr>
      </w:pPr>
    </w:p>
    <w:p>
      <w:pPr>
        <w:shd w:val="clear" w:color="auto" w:fill="FFFFFF"/>
        <w:ind w:right="485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ЗАЯВЛЕНИЕ</w:t>
      </w:r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о принятии решения о подготовке документации по планировке территории/о принятии решения о внесении изменений в документацию по планировке территории</w:t>
      </w:r>
    </w:p>
    <w:p>
      <w:pPr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(указать нужное)</w:t>
      </w:r>
    </w:p>
    <w:p>
      <w:pPr>
        <w:shd w:val="clear" w:color="auto" w:fill="FFFFFF"/>
        <w:ind w:right="485"/>
        <w:jc w:val="center"/>
        <w:rPr>
          <w:rFonts w:ascii="Liberation Serif" w:hAnsi="Liberation Serif" w:cs="Liberation Serif"/>
        </w:rPr>
      </w:pP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принять решение о подготовке документации по планировке территории (о подготовке внесения изменений в документацию по планировке территории) (указать нужное).</w:t>
      </w:r>
    </w:p>
    <w:p>
      <w:pPr>
        <w:jc w:val="both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i/>
        </w:rPr>
        <w:t>____________________________________________________________________</w:t>
      </w:r>
      <w:r>
        <w:rPr>
          <w:rFonts w:ascii="Liberation Serif" w:hAnsi="Liberation Serif" w:cs="Liberation Serif"/>
        </w:rPr>
        <w:t>__________________________________________</w:t>
      </w:r>
      <w:r>
        <w:rPr>
          <w:rFonts w:ascii="Liberation Serif" w:hAnsi="Liberation Serif" w:cs="Liberation Serif"/>
          <w:i/>
        </w:rPr>
        <w:t>__.</w:t>
      </w:r>
    </w:p>
    <w:p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(указать вид и наименование (адресные ориентиры) элемента планировочной структуры (объекта капитального строительства) с учетом сведений из правил землепользования и застройки территориальных зон (зоны) и наименование функциональных зон (зоны), установленных документами территориального планирования, в отношении которых планируется разработка документации по планировке территории)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Описание целей, для достижения которых планируется подготовка документации по планировке территории:______________________________________________________________.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Основные характеристики территории и объекта (-ов) капитального строительства, а также возможного использования участков данной территории с учетом имеющихся ограничений и технико-экономических показателей планируемого использования:__________________________.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наличии и актуальности инженерных изысканий – требуется указание о разработчике изысканий, перечне видов выполненных инженерных изысканий, дате их выполнения и шифра (при наличии), присвоенного разработчиком изысканий:____________________________________.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Предложения по срокам подготовки документации по планировке территории: __________.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Указание на источник финансирования подготовки документации по планировке территории:________________________________________________________________________.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Иные сведения, необходимые для принятия решения, дополнительные материалы в текстовой форме и в виде карт (схем), обосновывающие материалы:__________________________.</w:t>
      </w:r>
    </w:p>
    <w:p>
      <w:pPr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pStyle w:val="13"/>
        <w:widowControl/>
        <w:tabs>
          <w:tab w:val="left" w:pos="709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>Приложение: в соответствии с пунктами 20 и 21 Административного регламента</w:t>
      </w:r>
      <w:r>
        <w:rPr>
          <w:rFonts w:ascii="Liberation Serif" w:hAnsi="Liberation Serif" w:cs="Liberation Serif"/>
          <w:b w:val="0"/>
          <w:sz w:val="24"/>
          <w:szCs w:val="24"/>
        </w:rPr>
        <w:t xml:space="preserve"> предоставления администрацией городского округа «Город Лесной» муниципальной услуги «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>Подготовка и утверждение документации по планировке территории»</w:t>
      </w:r>
      <w:r>
        <w:rPr>
          <w:rFonts w:ascii="Liberation Serif" w:hAnsi="Liberation Serif" w:cs="Liberation Serif"/>
        </w:rPr>
        <w:t>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 предоставления муниципальной услуги прошу предоставить:_________________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</w:p>
    <w:p>
      <w:pPr>
        <w:shd w:val="clear" w:color="auto" w:fill="FFFFFF"/>
        <w:ind w:right="-5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«___»_______________20____ года       __________________             _________________________</w:t>
      </w:r>
    </w:p>
    <w:p>
      <w:pPr>
        <w:shd w:val="clear" w:color="auto" w:fill="FFFFFF"/>
        <w:ind w:right="-5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       </w:t>
      </w:r>
      <w:r>
        <w:rPr>
          <w:rFonts w:ascii="Liberation Serif" w:hAnsi="Liberation Serif" w:cs="Liberation Serif"/>
          <w:sz w:val="20"/>
          <w:szCs w:val="20"/>
        </w:rPr>
        <w:t xml:space="preserve">(дата)                                                    (подпись заявителя)                                     (ФИО) </w:t>
      </w:r>
    </w:p>
    <w:p>
      <w:pPr>
        <w:shd w:val="clear" w:color="auto" w:fill="FFFFFF"/>
        <w:ind w:right="485"/>
        <w:jc w:val="both"/>
        <w:rPr>
          <w:rFonts w:ascii="Liberation Serif" w:hAnsi="Liberation Serif" w:cs="Liberation Serif"/>
          <w:sz w:val="20"/>
          <w:szCs w:val="20"/>
        </w:rPr>
      </w:pPr>
    </w:p>
    <w:p>
      <w:pPr>
        <w:shd w:val="clear" w:color="auto" w:fill="FFFFFF"/>
        <w:ind w:right="485"/>
        <w:jc w:val="both"/>
        <w:rPr>
          <w:rFonts w:ascii="Liberation Serif" w:hAnsi="Liberation Serif" w:cs="Liberation Serif"/>
          <w:sz w:val="20"/>
          <w:szCs w:val="20"/>
        </w:rPr>
      </w:pPr>
    </w:p>
    <w:p>
      <w:r>
        <w:br w:type="page"/>
      </w:r>
    </w:p>
    <w:p>
      <w:pPr>
        <w:autoSpaceDE w:val="0"/>
        <w:autoSpaceDN w:val="0"/>
        <w:adjustRightInd w:val="0"/>
        <w:spacing w:after="6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pacing w:val="-2"/>
        </w:rPr>
        <w:t>Приложение № 2</w:t>
      </w:r>
    </w:p>
    <w:p>
      <w:pPr>
        <w:pStyle w:val="13"/>
        <w:widowControl/>
        <w:ind w:left="5954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>к административному регламенту «</w:t>
      </w:r>
      <w:r>
        <w:rPr>
          <w:rFonts w:ascii="Liberation Serif" w:hAnsi="Liberation Serif" w:cs="Liberation Serif"/>
          <w:b w:val="0"/>
          <w:sz w:val="24"/>
          <w:szCs w:val="24"/>
        </w:rPr>
        <w:t>Об утверждении административного</w:t>
      </w:r>
    </w:p>
    <w:p>
      <w:pPr>
        <w:pStyle w:val="13"/>
        <w:widowControl/>
        <w:ind w:left="5954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>регламента предоставления администрацией городского округа «Город Лесной» муниципальной услуги «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>Подготовка и утверждение документации по планировке территории»</w:t>
      </w:r>
    </w:p>
    <w:p>
      <w:pPr>
        <w:shd w:val="clear" w:color="auto" w:fill="FFFFFF"/>
        <w:spacing w:line="274" w:lineRule="exact"/>
        <w:ind w:right="-55"/>
        <w:jc w:val="right"/>
      </w:pPr>
    </w:p>
    <w:p>
      <w:pPr>
        <w:shd w:val="clear" w:color="auto" w:fill="FFFFFF"/>
        <w:spacing w:line="274" w:lineRule="exact"/>
        <w:ind w:right="658"/>
        <w:jc w:val="right"/>
      </w:pPr>
    </w:p>
    <w:p>
      <w:pPr>
        <w:shd w:val="clear" w:color="auto" w:fill="FFFFFF"/>
        <w:spacing w:line="274" w:lineRule="exact"/>
        <w:ind w:left="5954" w:right="1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администрацию городского округа </w:t>
      </w:r>
    </w:p>
    <w:p>
      <w:pPr>
        <w:shd w:val="clear" w:color="auto" w:fill="FFFFFF"/>
        <w:spacing w:line="274" w:lineRule="exact"/>
        <w:ind w:left="5954" w:right="1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«Город Лесной»</w:t>
      </w:r>
    </w:p>
    <w:p>
      <w:pPr>
        <w:shd w:val="clear" w:color="auto" w:fill="FFFFFF"/>
        <w:spacing w:line="274" w:lineRule="exact"/>
        <w:ind w:left="5954" w:right="125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Сведения о заявителе:</w:t>
      </w:r>
    </w:p>
    <w:p>
      <w:pPr>
        <w:shd w:val="clear" w:color="auto" w:fill="FFFFFF"/>
        <w:spacing w:line="274" w:lineRule="exact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(полные Ф.И.О. физического лица/, полное наименование организации и организационно-правовой формы юридического лица)</w:t>
      </w:r>
    </w:p>
    <w:p>
      <w:pPr>
        <w:shd w:val="clear" w:color="auto" w:fill="FFFFFF"/>
        <w:ind w:left="5954" w:right="125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в лице: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(Ф.И.О. руководителя, иного уполномоченного лица, представителя физического лица)</w:t>
      </w:r>
    </w:p>
    <w:p>
      <w:pPr>
        <w:shd w:val="clear" w:color="auto" w:fill="FFFFFF"/>
        <w:ind w:left="5954" w:right="125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Документ, удостоверяющий личность:</w:t>
      </w:r>
    </w:p>
    <w:p>
      <w:pPr>
        <w:shd w:val="clear" w:color="auto" w:fill="FFFFFF"/>
        <w:spacing w:line="274" w:lineRule="exact"/>
        <w:ind w:left="5954" w:right="12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(вид документа, серия, номер документа, кем и когда выдан)</w:t>
      </w:r>
    </w:p>
    <w:p>
      <w:pPr>
        <w:shd w:val="clear" w:color="auto" w:fill="FFFFFF"/>
        <w:ind w:left="5954" w:right="125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Сведения о государственной регистрации юридического лица (индивидуального предпринимателя):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ОГРНН (ОГРНИП)________________________________________________________________________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ИНН____________________________________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Контактная информация: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телефон:__________________________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эл. почта:__________________________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адрес места нахождения (регистрации) юридического лица/ адрес места жительства (регистрации) физического лица:______________________________________________________________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почтовый адрес:____________________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</w:t>
      </w:r>
    </w:p>
    <w:p>
      <w:pPr>
        <w:shd w:val="clear" w:color="auto" w:fill="FFFFFF"/>
        <w:ind w:left="5580" w:right="125"/>
        <w:jc w:val="both"/>
        <w:rPr>
          <w:rFonts w:ascii="Liberation Serif" w:hAnsi="Liberation Serif" w:cs="Liberation Serif"/>
          <w:sz w:val="20"/>
          <w:szCs w:val="20"/>
        </w:rPr>
      </w:pPr>
    </w:p>
    <w:p>
      <w:pPr>
        <w:shd w:val="clear" w:color="auto" w:fill="FFFFFF"/>
        <w:ind w:right="485"/>
        <w:jc w:val="right"/>
        <w:rPr>
          <w:rFonts w:ascii="Liberation Serif" w:hAnsi="Liberation Serif" w:cs="Liberation Serif"/>
          <w:sz w:val="22"/>
          <w:szCs w:val="22"/>
        </w:rPr>
      </w:pPr>
    </w:p>
    <w:p>
      <w:pPr>
        <w:shd w:val="clear" w:color="auto" w:fill="FFFFFF"/>
        <w:ind w:right="485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ЗАЯВЛЕНИЕ</w:t>
      </w:r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об утверждении документации по планировке территории/об утверждении внесения изменений в документацию по планировке территории</w:t>
      </w:r>
    </w:p>
    <w:p>
      <w:pPr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(указать нужное)</w:t>
      </w:r>
    </w:p>
    <w:p>
      <w:pPr>
        <w:shd w:val="clear" w:color="auto" w:fill="FFFFFF"/>
        <w:ind w:right="485"/>
        <w:jc w:val="center"/>
        <w:rPr>
          <w:rFonts w:ascii="Liberation Serif" w:hAnsi="Liberation Serif" w:cs="Liberation Serif"/>
          <w:sz w:val="26"/>
          <w:szCs w:val="26"/>
        </w:rPr>
      </w:pP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утвердить документацию по планировке территории (о внесении изменений в документацию по планировке территории):</w:t>
      </w:r>
    </w:p>
    <w:p>
      <w:pPr>
        <w:jc w:val="both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______________________________________</w:t>
      </w:r>
      <w:r>
        <w:rPr>
          <w:rFonts w:ascii="Liberation Serif" w:hAnsi="Liberation Serif" w:cs="Liberation Serif"/>
        </w:rPr>
        <w:t>__________________________________________</w:t>
      </w:r>
      <w:r>
        <w:rPr>
          <w:rFonts w:ascii="Liberation Serif" w:hAnsi="Liberation Serif" w:cs="Liberation Serif"/>
          <w:i/>
        </w:rPr>
        <w:t>__.</w:t>
      </w:r>
    </w:p>
    <w:p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(указать вид и наименование)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Реквизиты решения о подготовке документации по планировке территории (о принятии решения о подготовке внесения изменений в документацию по планировке территории):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(решение Администрации либо в соответствии с пунктом части 1.1 статьи 45 Градостроительного кодекса Российской Федерации решение о подготовке документации по планировке территории (решения о подготовке внесения изменений в документацию по</w:t>
      </w:r>
      <w:r>
        <w:rPr>
          <w:rFonts w:hint="eastAsia" w:ascii="Liberation Serif" w:hAnsi="Liberation Serif" w:cs="Liberation Serif"/>
          <w:sz w:val="20"/>
          <w:szCs w:val="20"/>
        </w:rPr>
        <w:t> </w:t>
      </w:r>
      <w:r>
        <w:rPr>
          <w:rFonts w:ascii="Liberation Serif" w:hAnsi="Liberation Serif" w:cs="Liberation Serif"/>
          <w:sz w:val="20"/>
          <w:szCs w:val="20"/>
        </w:rPr>
        <w:t>планировке территории) заявителем (прилагается к заявлению)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Документация по планировке территории согласована со следующими органами, организациями (письма о согласовании прилагаются): ______________________________________</w:t>
      </w:r>
    </w:p>
    <w:p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____________________________________________________________________________________.</w:t>
      </w:r>
    </w:p>
    <w:p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eastAsia="Times New Roman"/>
          <w:color w:val="000000"/>
          <w:sz w:val="20"/>
          <w:szCs w:val="20"/>
        </w:rPr>
      </w:pPr>
      <w:r>
        <w:rPr>
          <w:rFonts w:ascii="Liberation Serif" w:hAnsi="Liberation Serif" w:eastAsia="Times New Roman"/>
          <w:color w:val="000000"/>
          <w:sz w:val="20"/>
          <w:szCs w:val="20"/>
        </w:rPr>
        <w:t>(указывается полное наименование согласующих органов и</w:t>
      </w:r>
    </w:p>
    <w:p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eastAsia="Times New Roman"/>
          <w:color w:val="000000"/>
          <w:sz w:val="20"/>
          <w:szCs w:val="20"/>
        </w:rPr>
      </w:pPr>
      <w:r>
        <w:rPr>
          <w:rFonts w:ascii="Liberation Serif" w:hAnsi="Liberation Serif" w:eastAsia="Times New Roman"/>
          <w:color w:val="000000"/>
          <w:sz w:val="20"/>
          <w:szCs w:val="20"/>
        </w:rPr>
        <w:t xml:space="preserve"> реквизиты писем о согласовании)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Согласующие органы, не представившие в установленный законодательством срок со дня получения обращения о согласовании документации по планировке территории (документы, подтверждающие получение согласующими органами документации по планировке территории, прилагаются):_______________________________________________________________________.</w:t>
      </w:r>
    </w:p>
    <w:p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eastAsia="Times New Roman"/>
          <w:color w:val="000000"/>
          <w:sz w:val="20"/>
          <w:szCs w:val="20"/>
        </w:rPr>
      </w:pPr>
      <w:r>
        <w:rPr>
          <w:rFonts w:ascii="Liberation Serif" w:hAnsi="Liberation Serif" w:eastAsia="Times New Roman"/>
          <w:color w:val="000000"/>
          <w:sz w:val="20"/>
          <w:szCs w:val="20"/>
        </w:rPr>
        <w:t>(указывается полное наименование согласующих органов, даты отправки и получения)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Заверяю, что ответ от указанных органов не получен.</w:t>
      </w:r>
    </w:p>
    <w:p>
      <w:pPr>
        <w:jc w:val="both"/>
        <w:rPr>
          <w:rFonts w:ascii="Liberation Serif" w:hAnsi="Liberation Serif" w:cs="Liberation Serif"/>
        </w:rPr>
      </w:pP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</w:p>
    <w:p>
      <w:pPr>
        <w:shd w:val="clear" w:color="auto" w:fill="FFFFFF"/>
        <w:ind w:right="-5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«___»_______________20____ года           __________________             _________________________</w:t>
      </w:r>
    </w:p>
    <w:p>
      <w:pPr>
        <w:shd w:val="clear" w:color="auto" w:fill="FFFFFF"/>
        <w:ind w:right="-5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       </w:t>
      </w:r>
      <w:r>
        <w:rPr>
          <w:rFonts w:ascii="Liberation Serif" w:hAnsi="Liberation Serif" w:cs="Liberation Serif"/>
          <w:sz w:val="20"/>
          <w:szCs w:val="20"/>
        </w:rPr>
        <w:t xml:space="preserve">(дата)                                                    (подпись заявителя)                                     (ФИО) </w:t>
      </w:r>
    </w:p>
    <w:p>
      <w:pPr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pStyle w:val="13"/>
        <w:widowControl/>
        <w:tabs>
          <w:tab w:val="left" w:pos="709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>Приложение: в соответствии с пунктами 20 и 21 Административного регламента</w:t>
      </w:r>
      <w:r>
        <w:rPr>
          <w:rFonts w:ascii="Liberation Serif" w:hAnsi="Liberation Serif" w:cs="Liberation Serif"/>
          <w:b w:val="0"/>
          <w:sz w:val="24"/>
          <w:szCs w:val="24"/>
        </w:rPr>
        <w:t xml:space="preserve"> предоставления администрацией городского округа «Город Лесной» муниципальной услуги «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>Подготовка и утверждение документации по планировке территории»</w:t>
      </w:r>
      <w:r>
        <w:rPr>
          <w:rFonts w:ascii="Liberation Serif" w:hAnsi="Liberation Serif" w:cs="Liberation Serif"/>
        </w:rPr>
        <w:t>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 предоставления муниципальной услуги прошу предоставить:_________________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</w:p>
    <w:p>
      <w:pPr>
        <w:shd w:val="clear" w:color="auto" w:fill="FFFFFF"/>
        <w:ind w:right="-5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«___»_______________20____ года           __________________             _________________________</w:t>
      </w:r>
    </w:p>
    <w:p>
      <w:pPr>
        <w:shd w:val="clear" w:color="auto" w:fill="FFFFFF"/>
        <w:ind w:right="-5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       </w:t>
      </w:r>
      <w:r>
        <w:rPr>
          <w:rFonts w:ascii="Liberation Serif" w:hAnsi="Liberation Serif" w:cs="Liberation Serif"/>
          <w:sz w:val="20"/>
          <w:szCs w:val="20"/>
        </w:rPr>
        <w:t xml:space="preserve">(дата)                                                    (подпись заявителя)                                     (ФИО) </w:t>
      </w:r>
    </w:p>
    <w:p>
      <w:pPr>
        <w:jc w:val="both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  <w:rFonts w:ascii="Liberation Serif" w:hAnsi="Liberation Serif" w:cs="Liberation Serif"/>
      </w:rPr>
    </w:pPr>
    <w:r>
      <w:rPr>
        <w:rStyle w:val="6"/>
        <w:rFonts w:ascii="Liberation Serif" w:hAnsi="Liberation Serif" w:cs="Liberation Serif"/>
      </w:rPr>
      <w:fldChar w:fldCharType="begin"/>
    </w:r>
    <w:r>
      <w:rPr>
        <w:rStyle w:val="6"/>
        <w:rFonts w:ascii="Liberation Serif" w:hAnsi="Liberation Serif" w:cs="Liberation Serif"/>
      </w:rPr>
      <w:instrText xml:space="preserve">PAGE  </w:instrText>
    </w:r>
    <w:r>
      <w:rPr>
        <w:rStyle w:val="6"/>
        <w:rFonts w:ascii="Liberation Serif" w:hAnsi="Liberation Serif" w:cs="Liberation Serif"/>
      </w:rPr>
      <w:fldChar w:fldCharType="separate"/>
    </w:r>
    <w:r>
      <w:rPr>
        <w:rStyle w:val="6"/>
        <w:rFonts w:ascii="Liberation Serif" w:hAnsi="Liberation Serif" w:cs="Liberation Serif"/>
      </w:rPr>
      <w:t>28</w:t>
    </w:r>
    <w:r>
      <w:rPr>
        <w:rStyle w:val="6"/>
        <w:rFonts w:ascii="Liberation Serif" w:hAnsi="Liberation Serif" w:cs="Liberation Serif"/>
      </w:rPr>
      <w:fldChar w:fldCharType="end"/>
    </w:r>
  </w:p>
  <w:p>
    <w:pPr>
      <w:pStyle w:val="8"/>
      <w:jc w:val="center"/>
    </w:pP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1B"/>
    <w:rsid w:val="00003A9C"/>
    <w:rsid w:val="0000555C"/>
    <w:rsid w:val="00006A93"/>
    <w:rsid w:val="000074F7"/>
    <w:rsid w:val="000106FE"/>
    <w:rsid w:val="000111F9"/>
    <w:rsid w:val="0001260E"/>
    <w:rsid w:val="000126F0"/>
    <w:rsid w:val="0001313D"/>
    <w:rsid w:val="0002341A"/>
    <w:rsid w:val="00026945"/>
    <w:rsid w:val="00027405"/>
    <w:rsid w:val="00033188"/>
    <w:rsid w:val="00034878"/>
    <w:rsid w:val="000356CD"/>
    <w:rsid w:val="00042548"/>
    <w:rsid w:val="00044245"/>
    <w:rsid w:val="00044F0E"/>
    <w:rsid w:val="00054F94"/>
    <w:rsid w:val="00060A56"/>
    <w:rsid w:val="00076F95"/>
    <w:rsid w:val="00077C81"/>
    <w:rsid w:val="00080E90"/>
    <w:rsid w:val="000833AF"/>
    <w:rsid w:val="000846BA"/>
    <w:rsid w:val="0008586A"/>
    <w:rsid w:val="000905B0"/>
    <w:rsid w:val="00090988"/>
    <w:rsid w:val="00090AE2"/>
    <w:rsid w:val="00091362"/>
    <w:rsid w:val="00096895"/>
    <w:rsid w:val="000A0C4C"/>
    <w:rsid w:val="000A6B84"/>
    <w:rsid w:val="000B5159"/>
    <w:rsid w:val="000C066E"/>
    <w:rsid w:val="000C4FEC"/>
    <w:rsid w:val="000C682F"/>
    <w:rsid w:val="000D37F5"/>
    <w:rsid w:val="000D43F7"/>
    <w:rsid w:val="000D6598"/>
    <w:rsid w:val="000D6AF4"/>
    <w:rsid w:val="000E4A84"/>
    <w:rsid w:val="000E6DD9"/>
    <w:rsid w:val="000F0705"/>
    <w:rsid w:val="000F1668"/>
    <w:rsid w:val="000F4BEE"/>
    <w:rsid w:val="000F6A4F"/>
    <w:rsid w:val="000F7606"/>
    <w:rsid w:val="001018AF"/>
    <w:rsid w:val="001057ED"/>
    <w:rsid w:val="00107E88"/>
    <w:rsid w:val="00114065"/>
    <w:rsid w:val="00114A52"/>
    <w:rsid w:val="00117887"/>
    <w:rsid w:val="001236AB"/>
    <w:rsid w:val="00127164"/>
    <w:rsid w:val="001333DA"/>
    <w:rsid w:val="0013485D"/>
    <w:rsid w:val="0013575B"/>
    <w:rsid w:val="0014049E"/>
    <w:rsid w:val="00140C70"/>
    <w:rsid w:val="0014102D"/>
    <w:rsid w:val="001420BD"/>
    <w:rsid w:val="00147016"/>
    <w:rsid w:val="00150A49"/>
    <w:rsid w:val="0015123D"/>
    <w:rsid w:val="00151749"/>
    <w:rsid w:val="0015175C"/>
    <w:rsid w:val="00151B89"/>
    <w:rsid w:val="0015242D"/>
    <w:rsid w:val="001527DB"/>
    <w:rsid w:val="001563B3"/>
    <w:rsid w:val="00160169"/>
    <w:rsid w:val="00160813"/>
    <w:rsid w:val="00160C6A"/>
    <w:rsid w:val="00161FEC"/>
    <w:rsid w:val="00162DBD"/>
    <w:rsid w:val="00164514"/>
    <w:rsid w:val="001679B7"/>
    <w:rsid w:val="001757A9"/>
    <w:rsid w:val="00180F3D"/>
    <w:rsid w:val="0018493C"/>
    <w:rsid w:val="00185BCA"/>
    <w:rsid w:val="00191683"/>
    <w:rsid w:val="001956EF"/>
    <w:rsid w:val="00196B0E"/>
    <w:rsid w:val="00197083"/>
    <w:rsid w:val="001B1614"/>
    <w:rsid w:val="001B31B1"/>
    <w:rsid w:val="001B42F2"/>
    <w:rsid w:val="001B4F7F"/>
    <w:rsid w:val="001B68B2"/>
    <w:rsid w:val="001C0F43"/>
    <w:rsid w:val="001C3409"/>
    <w:rsid w:val="001C612C"/>
    <w:rsid w:val="001C7DC8"/>
    <w:rsid w:val="001D01F3"/>
    <w:rsid w:val="001D209B"/>
    <w:rsid w:val="001D288B"/>
    <w:rsid w:val="001D33F8"/>
    <w:rsid w:val="001D5484"/>
    <w:rsid w:val="001D5603"/>
    <w:rsid w:val="001D797B"/>
    <w:rsid w:val="001E2DA8"/>
    <w:rsid w:val="001E3C58"/>
    <w:rsid w:val="001E708F"/>
    <w:rsid w:val="001E7983"/>
    <w:rsid w:val="001F4F3E"/>
    <w:rsid w:val="001F6DAE"/>
    <w:rsid w:val="0020293E"/>
    <w:rsid w:val="002116B3"/>
    <w:rsid w:val="00212A1B"/>
    <w:rsid w:val="0021391E"/>
    <w:rsid w:val="00213D46"/>
    <w:rsid w:val="002141C7"/>
    <w:rsid w:val="00221BC3"/>
    <w:rsid w:val="00221D95"/>
    <w:rsid w:val="00222E6B"/>
    <w:rsid w:val="00226399"/>
    <w:rsid w:val="00227E12"/>
    <w:rsid w:val="00230C3A"/>
    <w:rsid w:val="00230F80"/>
    <w:rsid w:val="00244135"/>
    <w:rsid w:val="0024584E"/>
    <w:rsid w:val="002466EB"/>
    <w:rsid w:val="00247151"/>
    <w:rsid w:val="00247E7B"/>
    <w:rsid w:val="002506CC"/>
    <w:rsid w:val="0025070C"/>
    <w:rsid w:val="00254328"/>
    <w:rsid w:val="0025740D"/>
    <w:rsid w:val="00263CB0"/>
    <w:rsid w:val="00263CDD"/>
    <w:rsid w:val="00267B94"/>
    <w:rsid w:val="0027071A"/>
    <w:rsid w:val="0027106E"/>
    <w:rsid w:val="00271CE4"/>
    <w:rsid w:val="0027289A"/>
    <w:rsid w:val="002731BD"/>
    <w:rsid w:val="002733FC"/>
    <w:rsid w:val="00273847"/>
    <w:rsid w:val="00280051"/>
    <w:rsid w:val="0028224E"/>
    <w:rsid w:val="0028554E"/>
    <w:rsid w:val="00291C99"/>
    <w:rsid w:val="00293774"/>
    <w:rsid w:val="00295D21"/>
    <w:rsid w:val="002961C4"/>
    <w:rsid w:val="0029661E"/>
    <w:rsid w:val="00297D69"/>
    <w:rsid w:val="002A76AD"/>
    <w:rsid w:val="002B14E0"/>
    <w:rsid w:val="002B1C65"/>
    <w:rsid w:val="002B1F47"/>
    <w:rsid w:val="002B6D47"/>
    <w:rsid w:val="002C05E3"/>
    <w:rsid w:val="002C09EF"/>
    <w:rsid w:val="002C316D"/>
    <w:rsid w:val="002C3E82"/>
    <w:rsid w:val="002C692C"/>
    <w:rsid w:val="002C77EE"/>
    <w:rsid w:val="002C7ACA"/>
    <w:rsid w:val="002D1535"/>
    <w:rsid w:val="002D27C2"/>
    <w:rsid w:val="002D52DA"/>
    <w:rsid w:val="002D553C"/>
    <w:rsid w:val="002E33C0"/>
    <w:rsid w:val="002E6D69"/>
    <w:rsid w:val="002E70A2"/>
    <w:rsid w:val="002F09CB"/>
    <w:rsid w:val="002F0F9E"/>
    <w:rsid w:val="002F1493"/>
    <w:rsid w:val="002F3279"/>
    <w:rsid w:val="002F3A71"/>
    <w:rsid w:val="00304943"/>
    <w:rsid w:val="00304C31"/>
    <w:rsid w:val="00304DE9"/>
    <w:rsid w:val="00305CAA"/>
    <w:rsid w:val="0030644C"/>
    <w:rsid w:val="00306AF4"/>
    <w:rsid w:val="00307526"/>
    <w:rsid w:val="00307C68"/>
    <w:rsid w:val="0031196E"/>
    <w:rsid w:val="0032015E"/>
    <w:rsid w:val="003203E8"/>
    <w:rsid w:val="0032188B"/>
    <w:rsid w:val="00325714"/>
    <w:rsid w:val="00326F3B"/>
    <w:rsid w:val="003278FE"/>
    <w:rsid w:val="00327B47"/>
    <w:rsid w:val="00327E21"/>
    <w:rsid w:val="00330FCC"/>
    <w:rsid w:val="00334524"/>
    <w:rsid w:val="00335C33"/>
    <w:rsid w:val="0034165A"/>
    <w:rsid w:val="00346670"/>
    <w:rsid w:val="00352280"/>
    <w:rsid w:val="00352419"/>
    <w:rsid w:val="003543B9"/>
    <w:rsid w:val="00354696"/>
    <w:rsid w:val="00356A3A"/>
    <w:rsid w:val="00356EDF"/>
    <w:rsid w:val="0036425F"/>
    <w:rsid w:val="003649A6"/>
    <w:rsid w:val="003657FE"/>
    <w:rsid w:val="00365824"/>
    <w:rsid w:val="003662A6"/>
    <w:rsid w:val="00366D66"/>
    <w:rsid w:val="00367574"/>
    <w:rsid w:val="0037131F"/>
    <w:rsid w:val="00372C29"/>
    <w:rsid w:val="00372F85"/>
    <w:rsid w:val="00373FC9"/>
    <w:rsid w:val="003813D8"/>
    <w:rsid w:val="00385C08"/>
    <w:rsid w:val="00386F6F"/>
    <w:rsid w:val="00387354"/>
    <w:rsid w:val="00390B89"/>
    <w:rsid w:val="00392DEE"/>
    <w:rsid w:val="00395278"/>
    <w:rsid w:val="00397C84"/>
    <w:rsid w:val="003A27E8"/>
    <w:rsid w:val="003A739C"/>
    <w:rsid w:val="003B1834"/>
    <w:rsid w:val="003B3CE1"/>
    <w:rsid w:val="003B7399"/>
    <w:rsid w:val="003C018F"/>
    <w:rsid w:val="003C373C"/>
    <w:rsid w:val="003C441E"/>
    <w:rsid w:val="003C4992"/>
    <w:rsid w:val="003C4BEB"/>
    <w:rsid w:val="003C4DC7"/>
    <w:rsid w:val="003C6301"/>
    <w:rsid w:val="003D317B"/>
    <w:rsid w:val="003D46B6"/>
    <w:rsid w:val="003D47B3"/>
    <w:rsid w:val="003E131A"/>
    <w:rsid w:val="003E244C"/>
    <w:rsid w:val="003E48CF"/>
    <w:rsid w:val="003E5AC0"/>
    <w:rsid w:val="003E6747"/>
    <w:rsid w:val="003F0D54"/>
    <w:rsid w:val="003F1CA5"/>
    <w:rsid w:val="003F2534"/>
    <w:rsid w:val="003F4800"/>
    <w:rsid w:val="003F5ADE"/>
    <w:rsid w:val="004017CE"/>
    <w:rsid w:val="00401FED"/>
    <w:rsid w:val="0040402C"/>
    <w:rsid w:val="00404262"/>
    <w:rsid w:val="00410002"/>
    <w:rsid w:val="00412FDB"/>
    <w:rsid w:val="00413874"/>
    <w:rsid w:val="00413A50"/>
    <w:rsid w:val="0041530C"/>
    <w:rsid w:val="00422A46"/>
    <w:rsid w:val="004266BF"/>
    <w:rsid w:val="00427C37"/>
    <w:rsid w:val="00430DF0"/>
    <w:rsid w:val="00430FA5"/>
    <w:rsid w:val="0043115F"/>
    <w:rsid w:val="00431216"/>
    <w:rsid w:val="0043729D"/>
    <w:rsid w:val="00437525"/>
    <w:rsid w:val="004468D2"/>
    <w:rsid w:val="00452238"/>
    <w:rsid w:val="00454EAD"/>
    <w:rsid w:val="00457046"/>
    <w:rsid w:val="00464064"/>
    <w:rsid w:val="00464066"/>
    <w:rsid w:val="00471E91"/>
    <w:rsid w:val="00476147"/>
    <w:rsid w:val="004771C6"/>
    <w:rsid w:val="00480185"/>
    <w:rsid w:val="004836FA"/>
    <w:rsid w:val="00487028"/>
    <w:rsid w:val="00491DC9"/>
    <w:rsid w:val="004920D9"/>
    <w:rsid w:val="00495E8D"/>
    <w:rsid w:val="004A3AC3"/>
    <w:rsid w:val="004B0943"/>
    <w:rsid w:val="004B3831"/>
    <w:rsid w:val="004B6D1F"/>
    <w:rsid w:val="004C0A5D"/>
    <w:rsid w:val="004C3EF5"/>
    <w:rsid w:val="004C5291"/>
    <w:rsid w:val="004C53F9"/>
    <w:rsid w:val="004C6D2D"/>
    <w:rsid w:val="004D0C1B"/>
    <w:rsid w:val="004D0F56"/>
    <w:rsid w:val="004D1C95"/>
    <w:rsid w:val="004D375C"/>
    <w:rsid w:val="004D3CE5"/>
    <w:rsid w:val="004D4264"/>
    <w:rsid w:val="004D4B1B"/>
    <w:rsid w:val="004D74B6"/>
    <w:rsid w:val="004D7A5C"/>
    <w:rsid w:val="004E0190"/>
    <w:rsid w:val="004E1198"/>
    <w:rsid w:val="004E337C"/>
    <w:rsid w:val="004F40B0"/>
    <w:rsid w:val="004F51B8"/>
    <w:rsid w:val="004F7848"/>
    <w:rsid w:val="004F7FB0"/>
    <w:rsid w:val="004F7FF1"/>
    <w:rsid w:val="005003E9"/>
    <w:rsid w:val="0050082D"/>
    <w:rsid w:val="00504038"/>
    <w:rsid w:val="00505875"/>
    <w:rsid w:val="00505A80"/>
    <w:rsid w:val="00507CE2"/>
    <w:rsid w:val="00514C61"/>
    <w:rsid w:val="00516E86"/>
    <w:rsid w:val="00522644"/>
    <w:rsid w:val="005256E0"/>
    <w:rsid w:val="0052586D"/>
    <w:rsid w:val="00526FD0"/>
    <w:rsid w:val="0053082C"/>
    <w:rsid w:val="00532038"/>
    <w:rsid w:val="00534DC7"/>
    <w:rsid w:val="00537759"/>
    <w:rsid w:val="00540981"/>
    <w:rsid w:val="005431CD"/>
    <w:rsid w:val="00543A42"/>
    <w:rsid w:val="00545A7D"/>
    <w:rsid w:val="0055016C"/>
    <w:rsid w:val="00552952"/>
    <w:rsid w:val="00556367"/>
    <w:rsid w:val="00556993"/>
    <w:rsid w:val="00556CE1"/>
    <w:rsid w:val="00560E9E"/>
    <w:rsid w:val="005620AB"/>
    <w:rsid w:val="00563FDB"/>
    <w:rsid w:val="00565B9E"/>
    <w:rsid w:val="00566691"/>
    <w:rsid w:val="00567089"/>
    <w:rsid w:val="00570AA7"/>
    <w:rsid w:val="00576E9D"/>
    <w:rsid w:val="00576ED6"/>
    <w:rsid w:val="00583E3A"/>
    <w:rsid w:val="00584D7D"/>
    <w:rsid w:val="00594C1A"/>
    <w:rsid w:val="00596D5D"/>
    <w:rsid w:val="00597AAB"/>
    <w:rsid w:val="005A10D6"/>
    <w:rsid w:val="005A414C"/>
    <w:rsid w:val="005A5538"/>
    <w:rsid w:val="005B3C3E"/>
    <w:rsid w:val="005B52D3"/>
    <w:rsid w:val="005C1077"/>
    <w:rsid w:val="005C126B"/>
    <w:rsid w:val="005C2BB3"/>
    <w:rsid w:val="005C38F6"/>
    <w:rsid w:val="005C5B4E"/>
    <w:rsid w:val="005C5E80"/>
    <w:rsid w:val="005C6BFE"/>
    <w:rsid w:val="005C6F2B"/>
    <w:rsid w:val="005C7858"/>
    <w:rsid w:val="005D0618"/>
    <w:rsid w:val="005D6F25"/>
    <w:rsid w:val="005E1945"/>
    <w:rsid w:val="005E34B3"/>
    <w:rsid w:val="005E5780"/>
    <w:rsid w:val="005E6340"/>
    <w:rsid w:val="005F07FF"/>
    <w:rsid w:val="005F2210"/>
    <w:rsid w:val="005F6687"/>
    <w:rsid w:val="006011C6"/>
    <w:rsid w:val="006027CB"/>
    <w:rsid w:val="00604088"/>
    <w:rsid w:val="006061F1"/>
    <w:rsid w:val="00606CF5"/>
    <w:rsid w:val="00606E0A"/>
    <w:rsid w:val="00610B9C"/>
    <w:rsid w:val="006155E2"/>
    <w:rsid w:val="0061561E"/>
    <w:rsid w:val="006163B0"/>
    <w:rsid w:val="00616463"/>
    <w:rsid w:val="006202BF"/>
    <w:rsid w:val="0062320C"/>
    <w:rsid w:val="006249EA"/>
    <w:rsid w:val="00625108"/>
    <w:rsid w:val="006258FE"/>
    <w:rsid w:val="006309D2"/>
    <w:rsid w:val="00630CC3"/>
    <w:rsid w:val="0063409E"/>
    <w:rsid w:val="0063471B"/>
    <w:rsid w:val="00636566"/>
    <w:rsid w:val="006373A4"/>
    <w:rsid w:val="0064003B"/>
    <w:rsid w:val="00642E77"/>
    <w:rsid w:val="00643846"/>
    <w:rsid w:val="00644522"/>
    <w:rsid w:val="00646E1A"/>
    <w:rsid w:val="006505D0"/>
    <w:rsid w:val="00651BBC"/>
    <w:rsid w:val="00652281"/>
    <w:rsid w:val="00653874"/>
    <w:rsid w:val="00656E55"/>
    <w:rsid w:val="00660D6E"/>
    <w:rsid w:val="0066265C"/>
    <w:rsid w:val="00664D9A"/>
    <w:rsid w:val="0066737B"/>
    <w:rsid w:val="00667DB5"/>
    <w:rsid w:val="006706DE"/>
    <w:rsid w:val="00672BCC"/>
    <w:rsid w:val="006734CF"/>
    <w:rsid w:val="006738B0"/>
    <w:rsid w:val="00677483"/>
    <w:rsid w:val="006831EB"/>
    <w:rsid w:val="00683704"/>
    <w:rsid w:val="006842B0"/>
    <w:rsid w:val="00686A33"/>
    <w:rsid w:val="00686C73"/>
    <w:rsid w:val="00692378"/>
    <w:rsid w:val="00692DAC"/>
    <w:rsid w:val="00693CC8"/>
    <w:rsid w:val="006945B9"/>
    <w:rsid w:val="006945E3"/>
    <w:rsid w:val="006955C6"/>
    <w:rsid w:val="006A1D4F"/>
    <w:rsid w:val="006A1E05"/>
    <w:rsid w:val="006A27B2"/>
    <w:rsid w:val="006A2DFC"/>
    <w:rsid w:val="006A39F5"/>
    <w:rsid w:val="006A41F4"/>
    <w:rsid w:val="006B339A"/>
    <w:rsid w:val="006B3751"/>
    <w:rsid w:val="006B444B"/>
    <w:rsid w:val="006B7266"/>
    <w:rsid w:val="006C454D"/>
    <w:rsid w:val="006C5AC1"/>
    <w:rsid w:val="006D301F"/>
    <w:rsid w:val="006D5243"/>
    <w:rsid w:val="006D6D69"/>
    <w:rsid w:val="006D6E18"/>
    <w:rsid w:val="006E02C7"/>
    <w:rsid w:val="006E08AE"/>
    <w:rsid w:val="006E1DE0"/>
    <w:rsid w:val="006F1E79"/>
    <w:rsid w:val="006F481B"/>
    <w:rsid w:val="00700C8F"/>
    <w:rsid w:val="0070190E"/>
    <w:rsid w:val="00702D8A"/>
    <w:rsid w:val="00704BE4"/>
    <w:rsid w:val="007060DF"/>
    <w:rsid w:val="00711905"/>
    <w:rsid w:val="00713846"/>
    <w:rsid w:val="00715447"/>
    <w:rsid w:val="00716037"/>
    <w:rsid w:val="00716102"/>
    <w:rsid w:val="0071658D"/>
    <w:rsid w:val="0072119D"/>
    <w:rsid w:val="0072284A"/>
    <w:rsid w:val="007235A9"/>
    <w:rsid w:val="00726F99"/>
    <w:rsid w:val="00727EF5"/>
    <w:rsid w:val="0073152F"/>
    <w:rsid w:val="00731664"/>
    <w:rsid w:val="00731E45"/>
    <w:rsid w:val="00736E50"/>
    <w:rsid w:val="00744ED7"/>
    <w:rsid w:val="007457EB"/>
    <w:rsid w:val="00745C15"/>
    <w:rsid w:val="00745CC8"/>
    <w:rsid w:val="00746476"/>
    <w:rsid w:val="00747776"/>
    <w:rsid w:val="0075212C"/>
    <w:rsid w:val="00753BFF"/>
    <w:rsid w:val="00755CA2"/>
    <w:rsid w:val="0075747F"/>
    <w:rsid w:val="00757858"/>
    <w:rsid w:val="00761DD4"/>
    <w:rsid w:val="007626C5"/>
    <w:rsid w:val="00763B42"/>
    <w:rsid w:val="00764757"/>
    <w:rsid w:val="007679C9"/>
    <w:rsid w:val="00767ACD"/>
    <w:rsid w:val="0077219C"/>
    <w:rsid w:val="00772DEF"/>
    <w:rsid w:val="007742F1"/>
    <w:rsid w:val="007753EE"/>
    <w:rsid w:val="00775AF2"/>
    <w:rsid w:val="007778C4"/>
    <w:rsid w:val="00777A74"/>
    <w:rsid w:val="00784961"/>
    <w:rsid w:val="00785495"/>
    <w:rsid w:val="007922BD"/>
    <w:rsid w:val="00793216"/>
    <w:rsid w:val="00793B58"/>
    <w:rsid w:val="0079431A"/>
    <w:rsid w:val="00794C15"/>
    <w:rsid w:val="00795E51"/>
    <w:rsid w:val="007A274B"/>
    <w:rsid w:val="007A7F9B"/>
    <w:rsid w:val="007B2FEF"/>
    <w:rsid w:val="007B5285"/>
    <w:rsid w:val="007B5817"/>
    <w:rsid w:val="007B6404"/>
    <w:rsid w:val="007C093D"/>
    <w:rsid w:val="007C7F6A"/>
    <w:rsid w:val="007D1213"/>
    <w:rsid w:val="007D1A28"/>
    <w:rsid w:val="007D3DE2"/>
    <w:rsid w:val="007E1D78"/>
    <w:rsid w:val="007E1FA0"/>
    <w:rsid w:val="007E2B9F"/>
    <w:rsid w:val="007E6A6B"/>
    <w:rsid w:val="007F0302"/>
    <w:rsid w:val="007F421C"/>
    <w:rsid w:val="007F60BA"/>
    <w:rsid w:val="007F6827"/>
    <w:rsid w:val="007F6D39"/>
    <w:rsid w:val="00800CC3"/>
    <w:rsid w:val="00801F4E"/>
    <w:rsid w:val="00802D0C"/>
    <w:rsid w:val="00804F20"/>
    <w:rsid w:val="008051B2"/>
    <w:rsid w:val="00811564"/>
    <w:rsid w:val="0081313B"/>
    <w:rsid w:val="008150D0"/>
    <w:rsid w:val="008173AB"/>
    <w:rsid w:val="008231C8"/>
    <w:rsid w:val="008239F0"/>
    <w:rsid w:val="00826F53"/>
    <w:rsid w:val="00830C8F"/>
    <w:rsid w:val="00831E45"/>
    <w:rsid w:val="008337AD"/>
    <w:rsid w:val="00834B84"/>
    <w:rsid w:val="00835030"/>
    <w:rsid w:val="0084029D"/>
    <w:rsid w:val="0084038C"/>
    <w:rsid w:val="00840682"/>
    <w:rsid w:val="00840FCF"/>
    <w:rsid w:val="008454FB"/>
    <w:rsid w:val="00846736"/>
    <w:rsid w:val="008472D5"/>
    <w:rsid w:val="00847D41"/>
    <w:rsid w:val="00851124"/>
    <w:rsid w:val="008535E1"/>
    <w:rsid w:val="008539FD"/>
    <w:rsid w:val="00855643"/>
    <w:rsid w:val="008557E7"/>
    <w:rsid w:val="00862B39"/>
    <w:rsid w:val="0086511F"/>
    <w:rsid w:val="008711F4"/>
    <w:rsid w:val="0087164C"/>
    <w:rsid w:val="00873989"/>
    <w:rsid w:val="00873C92"/>
    <w:rsid w:val="008742F1"/>
    <w:rsid w:val="00877AD2"/>
    <w:rsid w:val="00881DD0"/>
    <w:rsid w:val="00883104"/>
    <w:rsid w:val="0088586B"/>
    <w:rsid w:val="008862B9"/>
    <w:rsid w:val="008863C0"/>
    <w:rsid w:val="008879DF"/>
    <w:rsid w:val="00891472"/>
    <w:rsid w:val="00891A8C"/>
    <w:rsid w:val="00892DF7"/>
    <w:rsid w:val="00892E03"/>
    <w:rsid w:val="00894EB8"/>
    <w:rsid w:val="00895364"/>
    <w:rsid w:val="00896D9B"/>
    <w:rsid w:val="008A7470"/>
    <w:rsid w:val="008B106B"/>
    <w:rsid w:val="008B243A"/>
    <w:rsid w:val="008B481F"/>
    <w:rsid w:val="008B4C86"/>
    <w:rsid w:val="008B5A04"/>
    <w:rsid w:val="008B6B2B"/>
    <w:rsid w:val="008C04B5"/>
    <w:rsid w:val="008C1256"/>
    <w:rsid w:val="008C2970"/>
    <w:rsid w:val="008C303C"/>
    <w:rsid w:val="008D15A8"/>
    <w:rsid w:val="008D3131"/>
    <w:rsid w:val="008D4E94"/>
    <w:rsid w:val="008E03F2"/>
    <w:rsid w:val="008E2DCA"/>
    <w:rsid w:val="008E5E1B"/>
    <w:rsid w:val="008F5A49"/>
    <w:rsid w:val="00900B7E"/>
    <w:rsid w:val="00900EE8"/>
    <w:rsid w:val="00902ABC"/>
    <w:rsid w:val="0090584B"/>
    <w:rsid w:val="00912EFA"/>
    <w:rsid w:val="009247F6"/>
    <w:rsid w:val="00925B09"/>
    <w:rsid w:val="00926CB4"/>
    <w:rsid w:val="00930C53"/>
    <w:rsid w:val="009319EC"/>
    <w:rsid w:val="00931FF5"/>
    <w:rsid w:val="00941DDC"/>
    <w:rsid w:val="00944551"/>
    <w:rsid w:val="00944BA8"/>
    <w:rsid w:val="00946D4E"/>
    <w:rsid w:val="009474AE"/>
    <w:rsid w:val="009503BB"/>
    <w:rsid w:val="00954288"/>
    <w:rsid w:val="00955155"/>
    <w:rsid w:val="00956798"/>
    <w:rsid w:val="009577C7"/>
    <w:rsid w:val="00962C8A"/>
    <w:rsid w:val="00965A05"/>
    <w:rsid w:val="00971170"/>
    <w:rsid w:val="0097698A"/>
    <w:rsid w:val="00982DE1"/>
    <w:rsid w:val="00983B46"/>
    <w:rsid w:val="00990074"/>
    <w:rsid w:val="00994AA6"/>
    <w:rsid w:val="00995221"/>
    <w:rsid w:val="00997713"/>
    <w:rsid w:val="009A49B6"/>
    <w:rsid w:val="009B1818"/>
    <w:rsid w:val="009B6681"/>
    <w:rsid w:val="009C173E"/>
    <w:rsid w:val="009C2E38"/>
    <w:rsid w:val="009C5D6E"/>
    <w:rsid w:val="009C68F0"/>
    <w:rsid w:val="009D476B"/>
    <w:rsid w:val="009D4F03"/>
    <w:rsid w:val="009D5C1C"/>
    <w:rsid w:val="009E04F8"/>
    <w:rsid w:val="009E1F18"/>
    <w:rsid w:val="009E276C"/>
    <w:rsid w:val="009E2EDA"/>
    <w:rsid w:val="009E4228"/>
    <w:rsid w:val="009E50EB"/>
    <w:rsid w:val="009F2A5E"/>
    <w:rsid w:val="009F6425"/>
    <w:rsid w:val="00A00E94"/>
    <w:rsid w:val="00A03B9F"/>
    <w:rsid w:val="00A0441A"/>
    <w:rsid w:val="00A0471A"/>
    <w:rsid w:val="00A0603B"/>
    <w:rsid w:val="00A06CDB"/>
    <w:rsid w:val="00A135D1"/>
    <w:rsid w:val="00A14A51"/>
    <w:rsid w:val="00A15C32"/>
    <w:rsid w:val="00A1774D"/>
    <w:rsid w:val="00A225EA"/>
    <w:rsid w:val="00A23857"/>
    <w:rsid w:val="00A23AFC"/>
    <w:rsid w:val="00A26B1B"/>
    <w:rsid w:val="00A33ADC"/>
    <w:rsid w:val="00A33F1C"/>
    <w:rsid w:val="00A36817"/>
    <w:rsid w:val="00A37972"/>
    <w:rsid w:val="00A42840"/>
    <w:rsid w:val="00A44299"/>
    <w:rsid w:val="00A4443A"/>
    <w:rsid w:val="00A47E21"/>
    <w:rsid w:val="00A50668"/>
    <w:rsid w:val="00A513E8"/>
    <w:rsid w:val="00A5356A"/>
    <w:rsid w:val="00A5491A"/>
    <w:rsid w:val="00A54C77"/>
    <w:rsid w:val="00A6005F"/>
    <w:rsid w:val="00A62232"/>
    <w:rsid w:val="00A63343"/>
    <w:rsid w:val="00A64454"/>
    <w:rsid w:val="00A65A3D"/>
    <w:rsid w:val="00A65E9C"/>
    <w:rsid w:val="00A67546"/>
    <w:rsid w:val="00A80065"/>
    <w:rsid w:val="00A84A89"/>
    <w:rsid w:val="00A85462"/>
    <w:rsid w:val="00A87957"/>
    <w:rsid w:val="00A92C80"/>
    <w:rsid w:val="00A9465D"/>
    <w:rsid w:val="00A97A33"/>
    <w:rsid w:val="00AB1A4B"/>
    <w:rsid w:val="00AB1D86"/>
    <w:rsid w:val="00AB5C9E"/>
    <w:rsid w:val="00AB738A"/>
    <w:rsid w:val="00AC538A"/>
    <w:rsid w:val="00AC7B28"/>
    <w:rsid w:val="00AD0DD3"/>
    <w:rsid w:val="00AD1599"/>
    <w:rsid w:val="00AD21B8"/>
    <w:rsid w:val="00AD27E1"/>
    <w:rsid w:val="00AF1D93"/>
    <w:rsid w:val="00AF2E18"/>
    <w:rsid w:val="00AF2F08"/>
    <w:rsid w:val="00AF30A0"/>
    <w:rsid w:val="00AF6484"/>
    <w:rsid w:val="00AF6A21"/>
    <w:rsid w:val="00B00404"/>
    <w:rsid w:val="00B04127"/>
    <w:rsid w:val="00B0611E"/>
    <w:rsid w:val="00B10837"/>
    <w:rsid w:val="00B10C61"/>
    <w:rsid w:val="00B11832"/>
    <w:rsid w:val="00B11DB2"/>
    <w:rsid w:val="00B124FA"/>
    <w:rsid w:val="00B15861"/>
    <w:rsid w:val="00B15B1B"/>
    <w:rsid w:val="00B23170"/>
    <w:rsid w:val="00B25185"/>
    <w:rsid w:val="00B27F81"/>
    <w:rsid w:val="00B315DA"/>
    <w:rsid w:val="00B316AC"/>
    <w:rsid w:val="00B31A83"/>
    <w:rsid w:val="00B32351"/>
    <w:rsid w:val="00B323B8"/>
    <w:rsid w:val="00B32D39"/>
    <w:rsid w:val="00B4203E"/>
    <w:rsid w:val="00B515BC"/>
    <w:rsid w:val="00B51F80"/>
    <w:rsid w:val="00B5237C"/>
    <w:rsid w:val="00B54837"/>
    <w:rsid w:val="00B5561C"/>
    <w:rsid w:val="00B55660"/>
    <w:rsid w:val="00B5748A"/>
    <w:rsid w:val="00B57C28"/>
    <w:rsid w:val="00B60289"/>
    <w:rsid w:val="00B634FA"/>
    <w:rsid w:val="00B64FAD"/>
    <w:rsid w:val="00B6581A"/>
    <w:rsid w:val="00B66B82"/>
    <w:rsid w:val="00B707DF"/>
    <w:rsid w:val="00B753BF"/>
    <w:rsid w:val="00B778E7"/>
    <w:rsid w:val="00B807AF"/>
    <w:rsid w:val="00B8261A"/>
    <w:rsid w:val="00B82E5D"/>
    <w:rsid w:val="00B84558"/>
    <w:rsid w:val="00B848F2"/>
    <w:rsid w:val="00B84BDA"/>
    <w:rsid w:val="00B861E5"/>
    <w:rsid w:val="00B87A32"/>
    <w:rsid w:val="00B9305A"/>
    <w:rsid w:val="00B93A9F"/>
    <w:rsid w:val="00B9553E"/>
    <w:rsid w:val="00BA138C"/>
    <w:rsid w:val="00BA1EFE"/>
    <w:rsid w:val="00BA32CF"/>
    <w:rsid w:val="00BA46DE"/>
    <w:rsid w:val="00BA480A"/>
    <w:rsid w:val="00BA79C0"/>
    <w:rsid w:val="00BA7AD6"/>
    <w:rsid w:val="00BB2B21"/>
    <w:rsid w:val="00BB3A28"/>
    <w:rsid w:val="00BB6C7C"/>
    <w:rsid w:val="00BC0D44"/>
    <w:rsid w:val="00BC47D9"/>
    <w:rsid w:val="00BC6197"/>
    <w:rsid w:val="00BD45C7"/>
    <w:rsid w:val="00BD62E5"/>
    <w:rsid w:val="00BD6D1A"/>
    <w:rsid w:val="00BE0614"/>
    <w:rsid w:val="00BE1A03"/>
    <w:rsid w:val="00BE7487"/>
    <w:rsid w:val="00BF059F"/>
    <w:rsid w:val="00BF25DA"/>
    <w:rsid w:val="00BF27AB"/>
    <w:rsid w:val="00BF2AC7"/>
    <w:rsid w:val="00BF33A2"/>
    <w:rsid w:val="00C048C1"/>
    <w:rsid w:val="00C071A1"/>
    <w:rsid w:val="00C10BA3"/>
    <w:rsid w:val="00C114AA"/>
    <w:rsid w:val="00C120A6"/>
    <w:rsid w:val="00C134FE"/>
    <w:rsid w:val="00C14300"/>
    <w:rsid w:val="00C15B50"/>
    <w:rsid w:val="00C1676C"/>
    <w:rsid w:val="00C17CC1"/>
    <w:rsid w:val="00C20801"/>
    <w:rsid w:val="00C20DB8"/>
    <w:rsid w:val="00C21329"/>
    <w:rsid w:val="00C2176E"/>
    <w:rsid w:val="00C21CC8"/>
    <w:rsid w:val="00C22391"/>
    <w:rsid w:val="00C25FBD"/>
    <w:rsid w:val="00C26CD6"/>
    <w:rsid w:val="00C30B40"/>
    <w:rsid w:val="00C3189A"/>
    <w:rsid w:val="00C32409"/>
    <w:rsid w:val="00C32A2A"/>
    <w:rsid w:val="00C33773"/>
    <w:rsid w:val="00C354E7"/>
    <w:rsid w:val="00C3625E"/>
    <w:rsid w:val="00C36353"/>
    <w:rsid w:val="00C37990"/>
    <w:rsid w:val="00C4402B"/>
    <w:rsid w:val="00C46D15"/>
    <w:rsid w:val="00C46EB7"/>
    <w:rsid w:val="00C470A8"/>
    <w:rsid w:val="00C500C2"/>
    <w:rsid w:val="00C530BE"/>
    <w:rsid w:val="00C54990"/>
    <w:rsid w:val="00C56003"/>
    <w:rsid w:val="00C56B3F"/>
    <w:rsid w:val="00C57B02"/>
    <w:rsid w:val="00C608A6"/>
    <w:rsid w:val="00C620F1"/>
    <w:rsid w:val="00C637BA"/>
    <w:rsid w:val="00C6454B"/>
    <w:rsid w:val="00C67BF7"/>
    <w:rsid w:val="00C71810"/>
    <w:rsid w:val="00C728F1"/>
    <w:rsid w:val="00C72C52"/>
    <w:rsid w:val="00C73476"/>
    <w:rsid w:val="00C73684"/>
    <w:rsid w:val="00C752F0"/>
    <w:rsid w:val="00C7698B"/>
    <w:rsid w:val="00C77F8B"/>
    <w:rsid w:val="00C85CCB"/>
    <w:rsid w:val="00C90440"/>
    <w:rsid w:val="00C93B78"/>
    <w:rsid w:val="00C941A1"/>
    <w:rsid w:val="00C94B59"/>
    <w:rsid w:val="00CA3BB8"/>
    <w:rsid w:val="00CA73EB"/>
    <w:rsid w:val="00CB1D71"/>
    <w:rsid w:val="00CB4570"/>
    <w:rsid w:val="00CC2512"/>
    <w:rsid w:val="00CC5CA9"/>
    <w:rsid w:val="00CC6F10"/>
    <w:rsid w:val="00CD1F56"/>
    <w:rsid w:val="00CD3744"/>
    <w:rsid w:val="00CD4C04"/>
    <w:rsid w:val="00CD68B0"/>
    <w:rsid w:val="00CE0044"/>
    <w:rsid w:val="00CE0105"/>
    <w:rsid w:val="00CE54C1"/>
    <w:rsid w:val="00CE6D0F"/>
    <w:rsid w:val="00CE7A7D"/>
    <w:rsid w:val="00CF0754"/>
    <w:rsid w:val="00CF1492"/>
    <w:rsid w:val="00CF4D26"/>
    <w:rsid w:val="00CF5FB1"/>
    <w:rsid w:val="00D04364"/>
    <w:rsid w:val="00D06851"/>
    <w:rsid w:val="00D06E78"/>
    <w:rsid w:val="00D077E8"/>
    <w:rsid w:val="00D20386"/>
    <w:rsid w:val="00D2078D"/>
    <w:rsid w:val="00D212F1"/>
    <w:rsid w:val="00D22690"/>
    <w:rsid w:val="00D267EC"/>
    <w:rsid w:val="00D31850"/>
    <w:rsid w:val="00D333B2"/>
    <w:rsid w:val="00D33C2A"/>
    <w:rsid w:val="00D33F70"/>
    <w:rsid w:val="00D35A8B"/>
    <w:rsid w:val="00D367FD"/>
    <w:rsid w:val="00D3769B"/>
    <w:rsid w:val="00D37D1D"/>
    <w:rsid w:val="00D4043F"/>
    <w:rsid w:val="00D447B8"/>
    <w:rsid w:val="00D44946"/>
    <w:rsid w:val="00D45CF0"/>
    <w:rsid w:val="00D465B1"/>
    <w:rsid w:val="00D4757B"/>
    <w:rsid w:val="00D5046E"/>
    <w:rsid w:val="00D55838"/>
    <w:rsid w:val="00D56CA1"/>
    <w:rsid w:val="00D57888"/>
    <w:rsid w:val="00D66366"/>
    <w:rsid w:val="00D67C68"/>
    <w:rsid w:val="00D7212E"/>
    <w:rsid w:val="00D82F15"/>
    <w:rsid w:val="00D836B4"/>
    <w:rsid w:val="00D851D3"/>
    <w:rsid w:val="00D862EB"/>
    <w:rsid w:val="00D940C8"/>
    <w:rsid w:val="00D95407"/>
    <w:rsid w:val="00D9585D"/>
    <w:rsid w:val="00D95C85"/>
    <w:rsid w:val="00D9666A"/>
    <w:rsid w:val="00D97650"/>
    <w:rsid w:val="00DA0B69"/>
    <w:rsid w:val="00DA3E13"/>
    <w:rsid w:val="00DA45BF"/>
    <w:rsid w:val="00DA4D0B"/>
    <w:rsid w:val="00DB2493"/>
    <w:rsid w:val="00DB3BE0"/>
    <w:rsid w:val="00DB5168"/>
    <w:rsid w:val="00DB5C88"/>
    <w:rsid w:val="00DC1A49"/>
    <w:rsid w:val="00DC1AEC"/>
    <w:rsid w:val="00DC51C2"/>
    <w:rsid w:val="00DC6433"/>
    <w:rsid w:val="00DD04E5"/>
    <w:rsid w:val="00DD196F"/>
    <w:rsid w:val="00DD2A03"/>
    <w:rsid w:val="00DD4126"/>
    <w:rsid w:val="00DD562E"/>
    <w:rsid w:val="00DD68BC"/>
    <w:rsid w:val="00DD77BA"/>
    <w:rsid w:val="00DE1986"/>
    <w:rsid w:val="00DE3B10"/>
    <w:rsid w:val="00DE4CAF"/>
    <w:rsid w:val="00DE5CBC"/>
    <w:rsid w:val="00DE64B2"/>
    <w:rsid w:val="00DF01D7"/>
    <w:rsid w:val="00DF22EF"/>
    <w:rsid w:val="00DF4212"/>
    <w:rsid w:val="00DF4631"/>
    <w:rsid w:val="00E00591"/>
    <w:rsid w:val="00E06014"/>
    <w:rsid w:val="00E13326"/>
    <w:rsid w:val="00E175F9"/>
    <w:rsid w:val="00E1774D"/>
    <w:rsid w:val="00E21B45"/>
    <w:rsid w:val="00E23A4B"/>
    <w:rsid w:val="00E251F0"/>
    <w:rsid w:val="00E25497"/>
    <w:rsid w:val="00E2644C"/>
    <w:rsid w:val="00E31A70"/>
    <w:rsid w:val="00E42226"/>
    <w:rsid w:val="00E50870"/>
    <w:rsid w:val="00E557CE"/>
    <w:rsid w:val="00E56F8B"/>
    <w:rsid w:val="00E571C2"/>
    <w:rsid w:val="00E61463"/>
    <w:rsid w:val="00E64C57"/>
    <w:rsid w:val="00E70E35"/>
    <w:rsid w:val="00E73CD5"/>
    <w:rsid w:val="00E77461"/>
    <w:rsid w:val="00E8052A"/>
    <w:rsid w:val="00E805B3"/>
    <w:rsid w:val="00E80E41"/>
    <w:rsid w:val="00E81937"/>
    <w:rsid w:val="00E81BB9"/>
    <w:rsid w:val="00E81C84"/>
    <w:rsid w:val="00E82AC8"/>
    <w:rsid w:val="00E90CDE"/>
    <w:rsid w:val="00E912FC"/>
    <w:rsid w:val="00E92EB8"/>
    <w:rsid w:val="00E971DA"/>
    <w:rsid w:val="00E97BB8"/>
    <w:rsid w:val="00EB161F"/>
    <w:rsid w:val="00EB24BE"/>
    <w:rsid w:val="00EB26A8"/>
    <w:rsid w:val="00EB51AE"/>
    <w:rsid w:val="00EC0D16"/>
    <w:rsid w:val="00EC0F79"/>
    <w:rsid w:val="00EC382A"/>
    <w:rsid w:val="00EC39F4"/>
    <w:rsid w:val="00ED2CA3"/>
    <w:rsid w:val="00ED7ACA"/>
    <w:rsid w:val="00ED7EDB"/>
    <w:rsid w:val="00EE40F4"/>
    <w:rsid w:val="00EE6262"/>
    <w:rsid w:val="00EE713B"/>
    <w:rsid w:val="00EE781B"/>
    <w:rsid w:val="00EF3A12"/>
    <w:rsid w:val="00EF54C9"/>
    <w:rsid w:val="00EF6F56"/>
    <w:rsid w:val="00F00099"/>
    <w:rsid w:val="00F0281E"/>
    <w:rsid w:val="00F03A3D"/>
    <w:rsid w:val="00F048F5"/>
    <w:rsid w:val="00F062A4"/>
    <w:rsid w:val="00F114B6"/>
    <w:rsid w:val="00F12385"/>
    <w:rsid w:val="00F14E9D"/>
    <w:rsid w:val="00F15C38"/>
    <w:rsid w:val="00F15D64"/>
    <w:rsid w:val="00F23EEA"/>
    <w:rsid w:val="00F27EF7"/>
    <w:rsid w:val="00F30FE1"/>
    <w:rsid w:val="00F356E2"/>
    <w:rsid w:val="00F43CC9"/>
    <w:rsid w:val="00F45205"/>
    <w:rsid w:val="00F54FD8"/>
    <w:rsid w:val="00F56A9D"/>
    <w:rsid w:val="00F56F63"/>
    <w:rsid w:val="00F57D80"/>
    <w:rsid w:val="00F603D0"/>
    <w:rsid w:val="00F61988"/>
    <w:rsid w:val="00F6297D"/>
    <w:rsid w:val="00F6684C"/>
    <w:rsid w:val="00F6733E"/>
    <w:rsid w:val="00F70857"/>
    <w:rsid w:val="00F7203D"/>
    <w:rsid w:val="00F7516B"/>
    <w:rsid w:val="00F7524A"/>
    <w:rsid w:val="00F75DA8"/>
    <w:rsid w:val="00F76589"/>
    <w:rsid w:val="00F77D0C"/>
    <w:rsid w:val="00F804E4"/>
    <w:rsid w:val="00F8050A"/>
    <w:rsid w:val="00F847DA"/>
    <w:rsid w:val="00F87109"/>
    <w:rsid w:val="00F910BF"/>
    <w:rsid w:val="00F95277"/>
    <w:rsid w:val="00F95983"/>
    <w:rsid w:val="00FA44FC"/>
    <w:rsid w:val="00FB1860"/>
    <w:rsid w:val="00FB5723"/>
    <w:rsid w:val="00FB677C"/>
    <w:rsid w:val="00FC3546"/>
    <w:rsid w:val="00FC40BB"/>
    <w:rsid w:val="00FC4AD9"/>
    <w:rsid w:val="00FD2D2C"/>
    <w:rsid w:val="00FD4BAB"/>
    <w:rsid w:val="00FD6D43"/>
    <w:rsid w:val="00FE0AE5"/>
    <w:rsid w:val="00FE20C2"/>
    <w:rsid w:val="00FE4679"/>
    <w:rsid w:val="00FF05F8"/>
    <w:rsid w:val="00FF1965"/>
    <w:rsid w:val="00FF1BD8"/>
    <w:rsid w:val="00FF1DDC"/>
    <w:rsid w:val="00FF41D1"/>
    <w:rsid w:val="00FF4FCD"/>
    <w:rsid w:val="00FF5041"/>
    <w:rsid w:val="00FF5A99"/>
    <w:rsid w:val="5F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rFonts w:cs="Times New Roman"/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5"/>
    <w:qFormat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qFormat/>
    <w:uiPriority w:val="0"/>
    <w:pPr>
      <w:spacing w:after="120"/>
      <w:ind w:left="283"/>
    </w:pPr>
    <w:rPr>
      <w:rFonts w:eastAsia="Times New Roman"/>
    </w:rPr>
  </w:style>
  <w:style w:type="paragraph" w:styleId="10">
    <w:name w:val="Title"/>
    <w:basedOn w:val="1"/>
    <w:link w:val="18"/>
    <w:qFormat/>
    <w:uiPriority w:val="0"/>
    <w:pPr>
      <w:jc w:val="center"/>
    </w:pPr>
    <w:rPr>
      <w:b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0"/>
    <w:pPr>
      <w:spacing w:before="100" w:after="100"/>
    </w:pPr>
    <w:rPr>
      <w:color w:val="000000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b/>
      <w:bCs/>
      <w:lang w:val="ru-RU" w:eastAsia="ru-RU" w:bidi="ar-SA"/>
    </w:rPr>
  </w:style>
  <w:style w:type="character" w:customStyle="1" w:styleId="14">
    <w:name w:val="Font Style46"/>
    <w:qFormat/>
    <w:uiPriority w:val="0"/>
    <w:rPr>
      <w:rFonts w:ascii="Times New Roman" w:hAnsi="Times New Roman"/>
      <w:sz w:val="22"/>
    </w:rPr>
  </w:style>
  <w:style w:type="paragraph" w:customStyle="1" w:styleId="15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16">
    <w:name w:val="ConsPlusNormal"/>
    <w:link w:val="21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17">
    <w:name w:val="Гипертекстовая ссылка"/>
    <w:qFormat/>
    <w:uiPriority w:val="0"/>
    <w:rPr>
      <w:color w:val="008000"/>
    </w:rPr>
  </w:style>
  <w:style w:type="character" w:customStyle="1" w:styleId="18">
    <w:name w:val="Название Знак"/>
    <w:basedOn w:val="3"/>
    <w:link w:val="10"/>
    <w:qFormat/>
    <w:locked/>
    <w:uiPriority w:val="0"/>
    <w:rPr>
      <w:rFonts w:eastAsia="Calibri"/>
      <w:b/>
      <w:sz w:val="28"/>
      <w:lang w:val="ru-RU" w:eastAsia="ru-RU" w:bidi="ar-SA"/>
    </w:rPr>
  </w:style>
  <w:style w:type="paragraph" w:customStyle="1" w:styleId="19">
    <w:name w:val="Абзац списка1"/>
    <w:basedOn w:val="1"/>
    <w:qFormat/>
    <w:uiPriority w:val="0"/>
    <w:pPr>
      <w:ind w:left="720"/>
      <w:contextualSpacing/>
    </w:pPr>
  </w:style>
  <w:style w:type="character" w:customStyle="1" w:styleId="20">
    <w:name w:val="Верхний колонтитул Знак"/>
    <w:basedOn w:val="3"/>
    <w:link w:val="8"/>
    <w:qFormat/>
    <w:locked/>
    <w:uiPriority w:val="0"/>
    <w:rPr>
      <w:rFonts w:eastAsia="Calibri"/>
      <w:sz w:val="24"/>
      <w:szCs w:val="24"/>
      <w:lang w:val="ru-RU" w:eastAsia="ru-RU" w:bidi="ar-SA"/>
    </w:rPr>
  </w:style>
  <w:style w:type="character" w:customStyle="1" w:styleId="21">
    <w:name w:val="ConsPlusNormal Знак"/>
    <w:link w:val="16"/>
    <w:qFormat/>
    <w:locked/>
    <w:uiPriority w:val="0"/>
    <w:rPr>
      <w:rFonts w:ascii="Arial" w:hAnsi="Arial" w:eastAsia="Calibri" w:cs="Arial"/>
      <w:lang w:val="ru-RU" w:eastAsia="ru-RU" w:bidi="ar-SA"/>
    </w:rPr>
  </w:style>
  <w:style w:type="paragraph" w:customStyle="1" w:styleId="22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Calibri" w:cs="Courier New"/>
      <w:lang w:val="ru-RU" w:eastAsia="ru-RU" w:bidi="ar-SA"/>
    </w:rPr>
  </w:style>
  <w:style w:type="character" w:customStyle="1" w:styleId="23">
    <w:name w:val="WW8Num1z1"/>
    <w:qFormat/>
    <w:uiPriority w:val="0"/>
  </w:style>
  <w:style w:type="paragraph" w:customStyle="1" w:styleId="24">
    <w:name w:val="ConsNormal"/>
    <w:qFormat/>
    <w:uiPriority w:val="0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sz w:val="22"/>
      <w:szCs w:val="22"/>
      <w:lang w:val="ru-RU" w:eastAsia="zh-CN" w:bidi="ar-SA"/>
    </w:rPr>
  </w:style>
  <w:style w:type="character" w:customStyle="1" w:styleId="25">
    <w:name w:val="Текст выноски Знак"/>
    <w:basedOn w:val="3"/>
    <w:link w:val="7"/>
    <w:qFormat/>
    <w:uiPriority w:val="0"/>
    <w:rPr>
      <w:rFonts w:ascii="Tahoma" w:hAnsi="Tahoma" w:eastAsia="Calibri" w:cs="Tahoma"/>
      <w:sz w:val="16"/>
      <w:szCs w:val="16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38D62-D588-4ED9-8CE6-4463E3DDB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14801</Words>
  <Characters>84371</Characters>
  <Lines>703</Lines>
  <Paragraphs>197</Paragraphs>
  <TotalTime>15408</TotalTime>
  <ScaleCrop>false</ScaleCrop>
  <LinksUpToDate>false</LinksUpToDate>
  <CharactersWithSpaces>98975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2022-03-17T04:44:00Z</dcterms:created>
  <dc:creator>Усачева</dc:creator>
  <cp:lastModifiedBy>Бутыгина</cp:lastModifiedBy>
  <cp:lastPrinted>2017-03-15T11:04:00Z</cp:lastPrinted>
  <dcterms:modified xsi:type="dcterms:W3CDTF">2023-01-18T12:12:05Z</dcterms:modified>
  <dc:title>Приложение</dc:title>
  <cp:revision>281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18BD70778EEF4367A9A4ADB2728CF12E</vt:lpwstr>
  </property>
</Properties>
</file>